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55F3" w14:textId="77777777" w:rsidR="001319F8" w:rsidRPr="00F51129" w:rsidRDefault="001319F8" w:rsidP="001319F8">
      <w:pPr>
        <w:jc w:val="center"/>
        <w:rPr>
          <w:rFonts w:ascii="Arial" w:hAnsi="Arial" w:cs="Arial"/>
          <w:b/>
          <w:snapToGrid w:val="0"/>
          <w:sz w:val="22"/>
          <w:szCs w:val="22"/>
        </w:rPr>
      </w:pPr>
    </w:p>
    <w:p w14:paraId="28325153"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College Council Meeting</w:t>
      </w:r>
    </w:p>
    <w:p w14:paraId="2D66B558"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Agenda</w:t>
      </w:r>
    </w:p>
    <w:p w14:paraId="5847C2CA" w14:textId="7F7814B8" w:rsidR="001319F8" w:rsidRPr="00F71E42" w:rsidRDefault="00F05F6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 xml:space="preserve">October </w:t>
      </w:r>
      <w:r w:rsidR="004C49CA">
        <w:rPr>
          <w:rFonts w:asciiTheme="minorHAnsi" w:hAnsiTheme="minorHAnsi" w:cstheme="minorHAnsi"/>
          <w:b/>
          <w:bCs/>
          <w:smallCaps/>
          <w:snapToGrid w:val="0"/>
          <w:sz w:val="24"/>
          <w:szCs w:val="22"/>
        </w:rPr>
        <w:t>20</w:t>
      </w:r>
      <w:r w:rsidR="0065261F" w:rsidRPr="00F71E42">
        <w:rPr>
          <w:rFonts w:asciiTheme="minorHAnsi" w:hAnsiTheme="minorHAnsi" w:cstheme="minorHAnsi"/>
          <w:b/>
          <w:bCs/>
          <w:smallCaps/>
          <w:snapToGrid w:val="0"/>
          <w:sz w:val="24"/>
          <w:szCs w:val="22"/>
        </w:rPr>
        <w:t>, 2022</w:t>
      </w:r>
    </w:p>
    <w:p w14:paraId="5408A6B5" w14:textId="77777777" w:rsidR="001319F8" w:rsidRPr="00F71E42" w:rsidRDefault="001319F8" w:rsidP="001319F8">
      <w:pPr>
        <w:jc w:val="center"/>
        <w:rPr>
          <w:rFonts w:asciiTheme="minorHAnsi" w:hAnsiTheme="minorHAnsi" w:cstheme="minorHAnsi"/>
          <w:b/>
          <w:smallCaps/>
          <w:snapToGrid w:val="0"/>
          <w:sz w:val="24"/>
          <w:szCs w:val="22"/>
        </w:rPr>
      </w:pPr>
      <w:r w:rsidRPr="00F71E42">
        <w:rPr>
          <w:rFonts w:asciiTheme="minorHAnsi" w:hAnsiTheme="minorHAnsi" w:cstheme="minorHAnsi"/>
          <w:b/>
          <w:smallCaps/>
          <w:snapToGrid w:val="0"/>
          <w:sz w:val="24"/>
          <w:szCs w:val="22"/>
        </w:rPr>
        <w:t>3:15 - 5:00 PM</w:t>
      </w:r>
    </w:p>
    <w:p w14:paraId="09756887" w14:textId="77777777" w:rsidR="002312CD" w:rsidRDefault="00F71E42" w:rsidP="001319F8">
      <w:pPr>
        <w:jc w:val="center"/>
        <w:rPr>
          <w:rFonts w:asciiTheme="minorHAnsi" w:hAnsiTheme="minorHAnsi" w:cstheme="minorHAnsi"/>
          <w:b/>
          <w:bCs/>
          <w:smallCaps/>
          <w:snapToGrid w:val="0"/>
          <w:sz w:val="24"/>
          <w:szCs w:val="22"/>
        </w:rPr>
      </w:pPr>
      <w:r w:rsidRPr="00F71E42">
        <w:rPr>
          <w:rFonts w:asciiTheme="minorHAnsi" w:hAnsiTheme="minorHAnsi" w:cstheme="minorHAnsi"/>
          <w:b/>
          <w:bCs/>
          <w:smallCaps/>
          <w:snapToGrid w:val="0"/>
          <w:sz w:val="24"/>
          <w:szCs w:val="22"/>
        </w:rPr>
        <w:t>Doyle Room 141</w:t>
      </w:r>
    </w:p>
    <w:p w14:paraId="294107F6" w14:textId="77777777" w:rsidR="002312CD"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OR</w:t>
      </w:r>
    </w:p>
    <w:p w14:paraId="21BD63F3" w14:textId="603D4305" w:rsidR="001319F8" w:rsidRPr="00F71E42" w:rsidRDefault="002312CD" w:rsidP="001319F8">
      <w:pPr>
        <w:jc w:val="center"/>
        <w:rPr>
          <w:rFonts w:asciiTheme="minorHAnsi" w:hAnsiTheme="minorHAnsi" w:cstheme="minorHAnsi"/>
          <w:b/>
          <w:bCs/>
          <w:smallCaps/>
          <w:snapToGrid w:val="0"/>
          <w:sz w:val="24"/>
          <w:szCs w:val="22"/>
        </w:rPr>
      </w:pPr>
      <w:r>
        <w:rPr>
          <w:rFonts w:asciiTheme="minorHAnsi" w:hAnsiTheme="minorHAnsi" w:cstheme="minorHAnsi"/>
          <w:b/>
          <w:bCs/>
          <w:smallCaps/>
          <w:snapToGrid w:val="0"/>
          <w:sz w:val="24"/>
          <w:szCs w:val="22"/>
        </w:rPr>
        <w:t xml:space="preserve">Zoom:  </w:t>
      </w:r>
      <w:hyperlink r:id="rId10" w:history="1">
        <w:r>
          <w:rPr>
            <w:rStyle w:val="Hyperlink"/>
            <w:b/>
            <w:sz w:val="24"/>
          </w:rPr>
          <w:t>https://santarosa-edu.zoom.us/j/82062958467</w:t>
        </w:r>
      </w:hyperlink>
    </w:p>
    <w:p w14:paraId="79B02648" w14:textId="77777777" w:rsidR="001319F8" w:rsidRPr="00A52861" w:rsidRDefault="001319F8" w:rsidP="001319F8">
      <w:pPr>
        <w:pBdr>
          <w:bottom w:val="single" w:sz="4" w:space="1" w:color="auto"/>
        </w:pBdr>
        <w:rPr>
          <w:rFonts w:asciiTheme="majorHAnsi" w:hAnsiTheme="majorHAnsi" w:cs="Arial"/>
          <w:b/>
          <w:snapToGrid w:val="0"/>
          <w:sz w:val="22"/>
          <w:szCs w:val="22"/>
        </w:rPr>
      </w:pPr>
    </w:p>
    <w:p w14:paraId="75B9A385" w14:textId="77777777" w:rsidR="001319F8" w:rsidRDefault="001319F8" w:rsidP="001319F8">
      <w:pPr>
        <w:tabs>
          <w:tab w:val="left" w:pos="2880"/>
        </w:tabs>
        <w:spacing w:before="40" w:after="40"/>
        <w:jc w:val="both"/>
        <w:rPr>
          <w:rFonts w:asciiTheme="majorHAnsi" w:hAnsiTheme="majorHAnsi" w:cs="Arial"/>
          <w:b/>
        </w:rPr>
      </w:pPr>
      <w:r w:rsidRPr="00A52861">
        <w:rPr>
          <w:rFonts w:asciiTheme="majorHAnsi" w:hAnsiTheme="majorHAnsi" w:cs="Arial"/>
          <w:b/>
        </w:rPr>
        <w:t>COMMITTEE FUNCTION:</w:t>
      </w:r>
    </w:p>
    <w:p w14:paraId="6DC31FD2" w14:textId="77777777" w:rsidR="001319F8" w:rsidRPr="00EC2205" w:rsidRDefault="001319F8" w:rsidP="001319F8">
      <w:pPr>
        <w:spacing w:before="60" w:after="6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College Council is the highest policy recommending body in the District. The Council must involve and utilize the opinion of all constituent groups. Given the Council's position in the governance structure, the specific areas of responsibility can be delineated as follows: </w:t>
      </w:r>
    </w:p>
    <w:p w14:paraId="71A8BAE4"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is responsible for the review and supervision of all District committee systems. </w:t>
      </w:r>
    </w:p>
    <w:p w14:paraId="7116A38D"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serves as the final "review" body for all policy recommendations emanating from District committees. </w:t>
      </w:r>
    </w:p>
    <w:p w14:paraId="0C8D59A1" w14:textId="77777777" w:rsidR="001319F8" w:rsidRPr="00EC2205" w:rsidRDefault="001319F8" w:rsidP="001319F8">
      <w:pPr>
        <w:pStyle w:val="ListParagraph"/>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The Council remains the highest policy articulation group for the District, and therefore must insure that all District constituencies have had adequate participation in the formation of policy issues. </w:t>
      </w:r>
    </w:p>
    <w:p w14:paraId="25B41D47" w14:textId="77777777" w:rsidR="001319F8" w:rsidRPr="00EC2205" w:rsidRDefault="001319F8" w:rsidP="002312CD">
      <w:pPr>
        <w:pStyle w:val="ListParagraph"/>
        <w:widowControl w:val="0"/>
        <w:numPr>
          <w:ilvl w:val="0"/>
          <w:numId w:val="1"/>
        </w:numPr>
        <w:spacing w:before="60" w:after="60"/>
        <w:ind w:left="360"/>
        <w:contextualSpacing w:val="0"/>
        <w:rPr>
          <w:rFonts w:ascii="Verdana" w:hAnsi="Verdana"/>
          <w:color w:val="000000" w:themeColor="text1"/>
          <w:sz w:val="16"/>
          <w:szCs w:val="16"/>
          <w:shd w:val="clear" w:color="auto" w:fill="FFFFFF"/>
        </w:rPr>
      </w:pPr>
      <w:r w:rsidRPr="00EC2205">
        <w:rPr>
          <w:rFonts w:ascii="Verdana" w:hAnsi="Verdana"/>
          <w:color w:val="000000" w:themeColor="text1"/>
          <w:sz w:val="16"/>
          <w:szCs w:val="16"/>
          <w:shd w:val="clear" w:color="auto" w:fill="FFFFFF"/>
        </w:rPr>
        <w:t xml:space="preserve">College Council will review District plans with an eye to identifying aspects of the plans that have implications for policy, procedures and/or committee charges. The purpose of this review will be to ensure that appropriate conversations have taken place between initiators/authors of the plans and the constituent group(s) or District personnel responsible for the policy, procedure and/or committee charges. </w:t>
      </w:r>
    </w:p>
    <w:p w14:paraId="09D3F195" w14:textId="77777777" w:rsidR="001319F8" w:rsidRPr="0061412A" w:rsidRDefault="001319F8" w:rsidP="002312CD">
      <w:pPr>
        <w:widowControl w:val="0"/>
        <w:spacing w:before="60" w:after="60"/>
        <w:rPr>
          <w:color w:val="000000" w:themeColor="text1"/>
          <w:sz w:val="16"/>
          <w:szCs w:val="16"/>
        </w:rPr>
      </w:pPr>
      <w:r w:rsidRPr="00EC2205">
        <w:rPr>
          <w:rFonts w:ascii="Verdana" w:hAnsi="Verdana"/>
          <w:color w:val="000000" w:themeColor="text1"/>
          <w:sz w:val="16"/>
          <w:szCs w:val="16"/>
          <w:shd w:val="clear" w:color="auto" w:fill="FFFFFF"/>
        </w:rPr>
        <w:t xml:space="preserve">Ad hoc study groups or task forces, with appropriate constituent participation, may be formed by College Council when topics fall outside the range of the existing committee structure or involve multiple constituent groups. </w:t>
      </w:r>
    </w:p>
    <w:p w14:paraId="22E78ADE" w14:textId="77777777" w:rsidR="007125DF" w:rsidRPr="00724221" w:rsidRDefault="007125DF"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 xml:space="preserve">REVIEW of AGENDA </w:t>
      </w:r>
    </w:p>
    <w:p w14:paraId="27C720CB" w14:textId="6D96FE40" w:rsidR="00094044" w:rsidRDefault="00094044"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ANNOUNCEMENTS</w:t>
      </w:r>
      <w:r w:rsidR="00724221" w:rsidRPr="00724221">
        <w:rPr>
          <w:rFonts w:asciiTheme="majorHAnsi" w:hAnsiTheme="majorHAnsi" w:cstheme="majorHAnsi"/>
        </w:rPr>
        <w:t>/INFORMATION</w:t>
      </w:r>
    </w:p>
    <w:p w14:paraId="03CC8046" w14:textId="77777777" w:rsidR="00094044" w:rsidRPr="00724221" w:rsidRDefault="00094044" w:rsidP="002312CD">
      <w:pPr>
        <w:widowControl w:val="0"/>
        <w:spacing w:before="200" w:after="200"/>
        <w:rPr>
          <w:rFonts w:asciiTheme="majorHAnsi" w:hAnsiTheme="majorHAnsi" w:cstheme="majorHAnsi"/>
          <w:b/>
          <w:sz w:val="22"/>
          <w:szCs w:val="22"/>
        </w:rPr>
      </w:pPr>
      <w:r w:rsidRPr="00724221">
        <w:rPr>
          <w:rFonts w:asciiTheme="majorHAnsi" w:hAnsiTheme="majorHAnsi" w:cstheme="majorHAnsi"/>
          <w:b/>
          <w:sz w:val="22"/>
          <w:szCs w:val="22"/>
        </w:rPr>
        <w:t>APPROVAL OF MINUTES</w:t>
      </w:r>
    </w:p>
    <w:p w14:paraId="574E62AA" w14:textId="7F719A37" w:rsidR="00D95E85" w:rsidRPr="00724221" w:rsidRDefault="004C49CA" w:rsidP="36D4E0A5">
      <w:pPr>
        <w:pStyle w:val="ListParagraph"/>
        <w:widowControl w:val="0"/>
        <w:numPr>
          <w:ilvl w:val="0"/>
          <w:numId w:val="14"/>
        </w:numPr>
        <w:spacing w:before="200" w:after="200"/>
        <w:rPr>
          <w:rFonts w:asciiTheme="majorHAnsi" w:hAnsiTheme="majorHAnsi" w:cstheme="majorBidi"/>
          <w:sz w:val="22"/>
          <w:szCs w:val="22"/>
        </w:rPr>
      </w:pPr>
      <w:r>
        <w:rPr>
          <w:rFonts w:asciiTheme="majorHAnsi" w:hAnsiTheme="majorHAnsi" w:cstheme="majorBidi"/>
          <w:sz w:val="22"/>
          <w:szCs w:val="22"/>
        </w:rPr>
        <w:t>October 6</w:t>
      </w:r>
      <w:r w:rsidR="78CF0ECF" w:rsidRPr="507926AB">
        <w:rPr>
          <w:rFonts w:asciiTheme="majorHAnsi" w:hAnsiTheme="majorHAnsi" w:cstheme="majorBidi"/>
          <w:sz w:val="22"/>
          <w:szCs w:val="22"/>
        </w:rPr>
        <w:t>, 2022 Meeting</w:t>
      </w:r>
    </w:p>
    <w:p w14:paraId="752BE74D" w14:textId="02A71B7F" w:rsidR="00094044" w:rsidRDefault="00724221" w:rsidP="002312CD">
      <w:pPr>
        <w:pStyle w:val="Heading1"/>
        <w:keepNext w:val="0"/>
        <w:widowControl w:val="0"/>
        <w:spacing w:before="200" w:after="200"/>
        <w:rPr>
          <w:rFonts w:asciiTheme="majorHAnsi" w:hAnsiTheme="majorHAnsi" w:cstheme="majorHAnsi"/>
        </w:rPr>
      </w:pPr>
      <w:r w:rsidRPr="00724221">
        <w:rPr>
          <w:rFonts w:asciiTheme="majorHAnsi" w:hAnsiTheme="majorHAnsi" w:cstheme="majorHAnsi"/>
        </w:rPr>
        <w:t>COUNCIL ORGANIZATION</w:t>
      </w:r>
    </w:p>
    <w:p w14:paraId="118CB18A" w14:textId="5007C47B" w:rsidR="004C49CA" w:rsidRDefault="004C49CA" w:rsidP="004C49CA">
      <w:pPr>
        <w:pStyle w:val="ListParagraph"/>
        <w:numPr>
          <w:ilvl w:val="0"/>
          <w:numId w:val="17"/>
        </w:numPr>
        <w:spacing w:after="160" w:line="360" w:lineRule="auto"/>
        <w:rPr>
          <w:rFonts w:ascii="Calibri" w:hAnsi="Calibri" w:cs="Calibri"/>
          <w:sz w:val="22"/>
          <w:szCs w:val="22"/>
        </w:rPr>
      </w:pPr>
      <w:r w:rsidRPr="004C49CA">
        <w:rPr>
          <w:rFonts w:ascii="Calibri" w:hAnsi="Calibri" w:cs="Calibri"/>
          <w:sz w:val="22"/>
          <w:szCs w:val="22"/>
        </w:rPr>
        <w:t>Committee Survey</w:t>
      </w:r>
    </w:p>
    <w:p w14:paraId="5F54558C" w14:textId="3BED16B3" w:rsidR="004C49CA" w:rsidRPr="004C49CA" w:rsidRDefault="004C49CA" w:rsidP="004C49CA">
      <w:pPr>
        <w:pStyle w:val="ListParagraph"/>
        <w:numPr>
          <w:ilvl w:val="0"/>
          <w:numId w:val="17"/>
        </w:numPr>
        <w:spacing w:after="160" w:line="360" w:lineRule="auto"/>
        <w:rPr>
          <w:rFonts w:ascii="Calibri" w:hAnsi="Calibri" w:cs="Calibri"/>
          <w:sz w:val="22"/>
          <w:szCs w:val="22"/>
        </w:rPr>
      </w:pPr>
      <w:r w:rsidRPr="004C49CA">
        <w:rPr>
          <w:rFonts w:ascii="Calibri" w:hAnsi="Calibri" w:cs="Calibri"/>
          <w:sz w:val="22"/>
          <w:szCs w:val="22"/>
        </w:rPr>
        <w:t>College Council Charge</w:t>
      </w:r>
    </w:p>
    <w:p w14:paraId="4162BBEB" w14:textId="107E715C" w:rsidR="004C49CA" w:rsidRPr="004C49CA" w:rsidRDefault="004C49CA" w:rsidP="004C49CA">
      <w:pPr>
        <w:pStyle w:val="ListParagraph"/>
        <w:numPr>
          <w:ilvl w:val="1"/>
          <w:numId w:val="17"/>
        </w:numPr>
        <w:spacing w:after="160" w:line="360" w:lineRule="auto"/>
        <w:rPr>
          <w:rFonts w:ascii="Calibri" w:hAnsi="Calibri" w:cs="Calibri"/>
          <w:sz w:val="22"/>
          <w:szCs w:val="22"/>
        </w:rPr>
      </w:pPr>
      <w:r w:rsidRPr="004C49CA">
        <w:rPr>
          <w:rFonts w:ascii="Calibri" w:hAnsi="Calibri" w:cs="Calibri"/>
          <w:sz w:val="22"/>
          <w:szCs w:val="22"/>
        </w:rPr>
        <w:t xml:space="preserve">CC Core  (Duties </w:t>
      </w:r>
      <w:hyperlink r:id="rId11">
        <w:r w:rsidRPr="004C49CA">
          <w:rPr>
            <w:rStyle w:val="Hyperlink"/>
            <w:rFonts w:ascii="Calibri" w:hAnsi="Calibri" w:cs="Calibri"/>
            <w:sz w:val="22"/>
            <w:szCs w:val="22"/>
          </w:rPr>
          <w:t>CC Core Duties- DRAFT 9.36.22.docx</w:t>
        </w:r>
      </w:hyperlink>
      <w:r w:rsidR="008E1FF4">
        <w:rPr>
          <w:rFonts w:ascii="Calibri" w:hAnsi="Calibri" w:cs="Calibri"/>
          <w:sz w:val="22"/>
          <w:szCs w:val="22"/>
        </w:rPr>
        <w:t>)</w:t>
      </w:r>
      <w:bookmarkStart w:id="0" w:name="_GoBack"/>
      <w:bookmarkEnd w:id="0"/>
    </w:p>
    <w:p w14:paraId="03CFFAF8" w14:textId="77777777" w:rsidR="004C49CA" w:rsidRPr="004C49CA" w:rsidRDefault="004C49CA" w:rsidP="004C49CA">
      <w:pPr>
        <w:pStyle w:val="ListParagraph"/>
        <w:numPr>
          <w:ilvl w:val="1"/>
          <w:numId w:val="17"/>
        </w:numPr>
        <w:spacing w:after="160" w:line="360" w:lineRule="auto"/>
        <w:rPr>
          <w:rFonts w:ascii="Calibri" w:hAnsi="Calibri" w:cs="Calibri"/>
          <w:sz w:val="22"/>
          <w:szCs w:val="22"/>
        </w:rPr>
      </w:pPr>
      <w:r w:rsidRPr="004C49CA">
        <w:rPr>
          <w:rFonts w:ascii="Calibri" w:hAnsi="Calibri" w:cs="Calibri"/>
          <w:sz w:val="22"/>
          <w:szCs w:val="22"/>
        </w:rPr>
        <w:t>2.1p and 2.5p (Nancy will provide later on 10/18)</w:t>
      </w:r>
    </w:p>
    <w:p w14:paraId="5CDBB257" w14:textId="1208D4AD" w:rsidR="004C49CA" w:rsidRPr="008E1FF4" w:rsidRDefault="004C49CA" w:rsidP="004C49CA">
      <w:pPr>
        <w:pStyle w:val="ListParagraph"/>
        <w:numPr>
          <w:ilvl w:val="0"/>
          <w:numId w:val="17"/>
        </w:numPr>
        <w:spacing w:after="160" w:line="360" w:lineRule="auto"/>
        <w:rPr>
          <w:rFonts w:ascii="Calibri" w:hAnsi="Calibri" w:cs="Calibri"/>
          <w:sz w:val="22"/>
          <w:szCs w:val="22"/>
        </w:rPr>
      </w:pPr>
      <w:r w:rsidRPr="008E1FF4">
        <w:rPr>
          <w:rFonts w:ascii="Calibri" w:hAnsi="Calibri" w:cs="Calibri"/>
          <w:sz w:val="22"/>
          <w:szCs w:val="22"/>
        </w:rPr>
        <w:t xml:space="preserve">Committee Organizational Structure </w:t>
      </w:r>
    </w:p>
    <w:p w14:paraId="7355A0EC" w14:textId="77777777" w:rsidR="004C49CA" w:rsidRPr="008E1FF4" w:rsidRDefault="004C49CA" w:rsidP="004C49CA">
      <w:pPr>
        <w:pStyle w:val="ListParagraph"/>
        <w:numPr>
          <w:ilvl w:val="1"/>
          <w:numId w:val="17"/>
        </w:numPr>
        <w:spacing w:after="160" w:line="360" w:lineRule="auto"/>
        <w:rPr>
          <w:rFonts w:ascii="Calibri" w:hAnsi="Calibri" w:cs="Calibri"/>
          <w:sz w:val="22"/>
          <w:szCs w:val="22"/>
        </w:rPr>
      </w:pPr>
      <w:r w:rsidRPr="008E1FF4">
        <w:rPr>
          <w:rFonts w:ascii="Calibri" w:hAnsi="Calibri" w:cs="Calibri"/>
          <w:sz w:val="22"/>
          <w:szCs w:val="22"/>
        </w:rPr>
        <w:t xml:space="preserve">Cuesta College </w:t>
      </w:r>
      <w:hyperlink r:id="rId12">
        <w:r w:rsidRPr="008E1FF4">
          <w:rPr>
            <w:rStyle w:val="Hyperlink"/>
            <w:rFonts w:ascii="Calibri" w:hAnsi="Calibri" w:cs="Calibri"/>
            <w:sz w:val="22"/>
            <w:szCs w:val="22"/>
          </w:rPr>
          <w:t>https://www.cuesta.edu/a</w:t>
        </w:r>
        <w:r w:rsidRPr="008E1FF4">
          <w:rPr>
            <w:rStyle w:val="Hyperlink"/>
            <w:rFonts w:ascii="Calibri" w:hAnsi="Calibri" w:cs="Calibri"/>
            <w:sz w:val="22"/>
            <w:szCs w:val="22"/>
          </w:rPr>
          <w:t>b</w:t>
        </w:r>
        <w:r w:rsidRPr="008E1FF4">
          <w:rPr>
            <w:rStyle w:val="Hyperlink"/>
            <w:rFonts w:ascii="Calibri" w:hAnsi="Calibri" w:cs="Calibri"/>
            <w:sz w:val="22"/>
            <w:szCs w:val="22"/>
          </w:rPr>
          <w:t>out/documents/collegeplans-docs/2019-college-plans/SLOCCCD-Governance-Handbook-2019.pdf</w:t>
        </w:r>
      </w:hyperlink>
    </w:p>
    <w:p w14:paraId="370B7E76" w14:textId="77777777" w:rsidR="004C49CA" w:rsidRPr="004C49CA" w:rsidRDefault="004C49CA" w:rsidP="004C49CA">
      <w:pPr>
        <w:pStyle w:val="ListParagraph"/>
        <w:numPr>
          <w:ilvl w:val="1"/>
          <w:numId w:val="17"/>
        </w:numPr>
        <w:spacing w:after="160" w:line="360" w:lineRule="auto"/>
        <w:rPr>
          <w:rFonts w:ascii="Calibri" w:hAnsi="Calibri" w:cs="Calibri"/>
          <w:sz w:val="22"/>
          <w:szCs w:val="22"/>
        </w:rPr>
      </w:pPr>
      <w:r w:rsidRPr="004C49CA">
        <w:rPr>
          <w:rFonts w:ascii="Calibri" w:hAnsi="Calibri" w:cs="Calibri"/>
          <w:sz w:val="22"/>
          <w:szCs w:val="22"/>
        </w:rPr>
        <w:t>Guiding Questions:</w:t>
      </w:r>
    </w:p>
    <w:p w14:paraId="4EFF511A" w14:textId="77777777" w:rsidR="004C49CA" w:rsidRPr="004C49CA" w:rsidRDefault="004C49CA" w:rsidP="004C49CA">
      <w:pPr>
        <w:pStyle w:val="ListParagraph"/>
        <w:numPr>
          <w:ilvl w:val="2"/>
          <w:numId w:val="17"/>
        </w:numPr>
        <w:spacing w:after="160" w:line="360" w:lineRule="auto"/>
        <w:rPr>
          <w:rFonts w:ascii="Calibri" w:hAnsi="Calibri" w:cs="Calibri"/>
          <w:sz w:val="22"/>
          <w:szCs w:val="22"/>
        </w:rPr>
      </w:pPr>
      <w:r w:rsidRPr="004C49CA">
        <w:rPr>
          <w:rFonts w:ascii="Calibri" w:hAnsi="Calibri" w:cs="Calibri"/>
          <w:sz w:val="22"/>
          <w:szCs w:val="22"/>
        </w:rPr>
        <w:t>What is the distinction between and relationship of PBC and College Council and their relationships to the Superintendent/President and Board?</w:t>
      </w:r>
    </w:p>
    <w:p w14:paraId="33D7434A" w14:textId="77777777" w:rsidR="004C49CA" w:rsidRPr="004C49CA" w:rsidRDefault="004C49CA" w:rsidP="004C49CA">
      <w:pPr>
        <w:pStyle w:val="ListParagraph"/>
        <w:numPr>
          <w:ilvl w:val="2"/>
          <w:numId w:val="17"/>
        </w:numPr>
        <w:spacing w:after="160" w:line="360" w:lineRule="auto"/>
        <w:rPr>
          <w:rFonts w:ascii="Calibri" w:hAnsi="Calibri" w:cs="Calibri"/>
          <w:sz w:val="22"/>
          <w:szCs w:val="22"/>
        </w:rPr>
      </w:pPr>
      <w:r w:rsidRPr="004C49CA">
        <w:rPr>
          <w:rFonts w:ascii="Calibri" w:hAnsi="Calibri" w:cs="Calibri"/>
          <w:sz w:val="22"/>
          <w:szCs w:val="22"/>
        </w:rPr>
        <w:lastRenderedPageBreak/>
        <w:t>Which standing committees most logically report to PBC?</w:t>
      </w:r>
    </w:p>
    <w:p w14:paraId="643D367D" w14:textId="77777777" w:rsidR="004C49CA" w:rsidRPr="004C49CA" w:rsidRDefault="004C49CA" w:rsidP="004C49CA">
      <w:pPr>
        <w:pStyle w:val="ListParagraph"/>
        <w:numPr>
          <w:ilvl w:val="2"/>
          <w:numId w:val="17"/>
        </w:numPr>
        <w:spacing w:after="160" w:line="360" w:lineRule="auto"/>
        <w:rPr>
          <w:rFonts w:ascii="Calibri" w:hAnsi="Calibri" w:cs="Calibri"/>
          <w:sz w:val="22"/>
          <w:szCs w:val="22"/>
        </w:rPr>
      </w:pPr>
      <w:r w:rsidRPr="004C49CA">
        <w:rPr>
          <w:rFonts w:ascii="Calibri" w:hAnsi="Calibri" w:cs="Calibri"/>
          <w:sz w:val="22"/>
          <w:szCs w:val="22"/>
        </w:rPr>
        <w:t>Which standing committees most logically report to College Council?</w:t>
      </w:r>
    </w:p>
    <w:p w14:paraId="1B6033A0" w14:textId="77777777" w:rsidR="004C49CA" w:rsidRPr="004C49CA" w:rsidRDefault="004C49CA" w:rsidP="004C49CA">
      <w:pPr>
        <w:pStyle w:val="ListParagraph"/>
        <w:numPr>
          <w:ilvl w:val="2"/>
          <w:numId w:val="17"/>
        </w:numPr>
        <w:spacing w:after="160" w:line="360" w:lineRule="auto"/>
        <w:rPr>
          <w:rFonts w:ascii="Calibri" w:hAnsi="Calibri" w:cs="Calibri"/>
          <w:sz w:val="22"/>
          <w:szCs w:val="22"/>
        </w:rPr>
      </w:pPr>
      <w:r w:rsidRPr="004C49CA">
        <w:rPr>
          <w:rFonts w:ascii="Calibri" w:hAnsi="Calibri" w:cs="Calibri"/>
          <w:sz w:val="22"/>
          <w:szCs w:val="22"/>
        </w:rPr>
        <w:t>Do committees need to report to both PBC and College Council or is this not necessary?</w:t>
      </w:r>
    </w:p>
    <w:p w14:paraId="2B4E69E2" w14:textId="705DE517" w:rsidR="00525267" w:rsidRPr="004C49CA" w:rsidRDefault="004C49CA" w:rsidP="004C49CA">
      <w:pPr>
        <w:pStyle w:val="ListParagraph"/>
        <w:numPr>
          <w:ilvl w:val="2"/>
          <w:numId w:val="17"/>
        </w:numPr>
        <w:spacing w:after="160" w:line="360" w:lineRule="auto"/>
        <w:rPr>
          <w:rFonts w:ascii="Calibri" w:hAnsi="Calibri" w:cs="Calibri"/>
          <w:sz w:val="22"/>
          <w:szCs w:val="22"/>
        </w:rPr>
      </w:pPr>
      <w:r w:rsidRPr="004C49CA">
        <w:rPr>
          <w:rFonts w:ascii="Calibri" w:hAnsi="Calibri" w:cs="Calibri"/>
          <w:sz w:val="22"/>
          <w:szCs w:val="22"/>
        </w:rPr>
        <w:t>Based on responses to the questions above, how does the shared governance work done last year to inform this analysis?</w:t>
      </w:r>
    </w:p>
    <w:p w14:paraId="0637A904" w14:textId="41B56A39" w:rsidR="002312CD" w:rsidRDefault="002312CD" w:rsidP="00E241FE">
      <w:pPr>
        <w:spacing w:before="200" w:after="200"/>
        <w:rPr>
          <w:rFonts w:asciiTheme="majorHAnsi" w:hAnsiTheme="majorHAnsi" w:cstheme="majorHAnsi"/>
          <w:b/>
          <w:sz w:val="22"/>
          <w:szCs w:val="22"/>
        </w:rPr>
      </w:pPr>
      <w:r>
        <w:rPr>
          <w:rFonts w:asciiTheme="majorHAnsi" w:hAnsiTheme="majorHAnsi" w:cstheme="majorHAnsi"/>
          <w:b/>
          <w:sz w:val="22"/>
          <w:szCs w:val="22"/>
        </w:rPr>
        <w:t>COMMITTEE CHANGES</w:t>
      </w:r>
    </w:p>
    <w:p w14:paraId="5DBED64C" w14:textId="6E93185F" w:rsidR="00094044" w:rsidRDefault="00724221" w:rsidP="00E241FE">
      <w:pPr>
        <w:spacing w:before="200" w:after="200"/>
        <w:rPr>
          <w:rFonts w:asciiTheme="majorHAnsi" w:hAnsiTheme="majorHAnsi" w:cstheme="majorHAnsi"/>
          <w:b/>
          <w:sz w:val="22"/>
          <w:szCs w:val="22"/>
        </w:rPr>
      </w:pPr>
      <w:r w:rsidRPr="00724221">
        <w:rPr>
          <w:rFonts w:asciiTheme="majorHAnsi" w:hAnsiTheme="majorHAnsi" w:cstheme="majorHAnsi"/>
          <w:b/>
          <w:sz w:val="22"/>
          <w:szCs w:val="22"/>
        </w:rPr>
        <w:t xml:space="preserve">BOARD POLICY/ADMINISTRATIVE PROCEDURES </w:t>
      </w:r>
      <w:r w:rsidR="0033636E" w:rsidRPr="00231CEE">
        <w:rPr>
          <w:rFonts w:asciiTheme="majorHAnsi" w:hAnsiTheme="majorHAnsi" w:cs="Arial"/>
          <w:b/>
          <w:sz w:val="22"/>
          <w:szCs w:val="22"/>
        </w:rPr>
        <w:t>–</w:t>
      </w:r>
      <w:r w:rsidRPr="00724221">
        <w:rPr>
          <w:rFonts w:asciiTheme="majorHAnsi" w:hAnsiTheme="majorHAnsi" w:cstheme="majorHAnsi"/>
          <w:b/>
          <w:sz w:val="22"/>
          <w:szCs w:val="22"/>
        </w:rPr>
        <w:t xml:space="preserve"> </w:t>
      </w:r>
      <w:r w:rsidR="00094044" w:rsidRPr="00724221">
        <w:rPr>
          <w:rFonts w:asciiTheme="majorHAnsi" w:hAnsiTheme="majorHAnsi" w:cstheme="majorHAnsi"/>
          <w:b/>
          <w:sz w:val="22"/>
          <w:szCs w:val="22"/>
        </w:rPr>
        <w:t>DISCUSSION AND POSSIBLE ACTION</w:t>
      </w:r>
    </w:p>
    <w:p w14:paraId="1C1AF0BF" w14:textId="030E9D48" w:rsidR="00F05F6D" w:rsidRPr="00F05F6D" w:rsidRDefault="00F05F6D" w:rsidP="00F05F6D">
      <w:pPr>
        <w:pStyle w:val="ListParagraph"/>
        <w:numPr>
          <w:ilvl w:val="0"/>
          <w:numId w:val="20"/>
        </w:numPr>
        <w:spacing w:before="200" w:after="200"/>
        <w:rPr>
          <w:rFonts w:asciiTheme="majorHAnsi" w:hAnsiTheme="majorHAnsi" w:cstheme="majorHAnsi"/>
          <w:sz w:val="22"/>
          <w:szCs w:val="22"/>
        </w:rPr>
      </w:pPr>
      <w:r>
        <w:rPr>
          <w:rFonts w:asciiTheme="majorHAnsi" w:hAnsiTheme="majorHAnsi" w:cstheme="majorHAnsi"/>
          <w:sz w:val="22"/>
          <w:szCs w:val="22"/>
        </w:rPr>
        <w:t>BP5040 – formerly 8.2.9P – Student Privacy</w:t>
      </w:r>
    </w:p>
    <w:p w14:paraId="358BF3EA" w14:textId="62B48C07" w:rsidR="00724221" w:rsidRDefault="00724221" w:rsidP="00724221">
      <w:pPr>
        <w:spacing w:before="200" w:after="200"/>
        <w:rPr>
          <w:rFonts w:asciiTheme="majorHAnsi" w:hAnsiTheme="majorHAnsi" w:cs="Arial"/>
          <w:b/>
          <w:sz w:val="22"/>
          <w:szCs w:val="22"/>
        </w:rPr>
      </w:pPr>
      <w:r>
        <w:rPr>
          <w:rFonts w:asciiTheme="majorHAnsi" w:hAnsiTheme="majorHAnsi" w:cs="Arial"/>
          <w:b/>
          <w:sz w:val="22"/>
          <w:szCs w:val="22"/>
        </w:rPr>
        <w:t xml:space="preserve">GOVERNANCE - </w:t>
      </w:r>
      <w:r w:rsidRPr="00C80430">
        <w:rPr>
          <w:rFonts w:asciiTheme="majorHAnsi" w:hAnsiTheme="majorHAnsi" w:cs="Arial"/>
          <w:b/>
          <w:sz w:val="22"/>
          <w:szCs w:val="22"/>
        </w:rPr>
        <w:t>DISCUSSION AND POSSIBLE ACTION</w:t>
      </w:r>
    </w:p>
    <w:p w14:paraId="6C02DFC3" w14:textId="26163514" w:rsidR="0061412A" w:rsidRPr="00FA1517" w:rsidRDefault="3322EA90" w:rsidP="507926AB">
      <w:pPr>
        <w:widowControl w:val="0"/>
        <w:autoSpaceDE w:val="0"/>
        <w:autoSpaceDN w:val="0"/>
        <w:adjustRightInd w:val="0"/>
        <w:spacing w:before="200" w:after="200"/>
        <w:rPr>
          <w:rFonts w:asciiTheme="majorHAnsi" w:eastAsiaTheme="minorEastAsia" w:hAnsiTheme="majorHAnsi" w:cs="Arial"/>
          <w:b/>
          <w:bCs/>
          <w:sz w:val="22"/>
          <w:szCs w:val="22"/>
          <w:lang w:eastAsia="ja-JP"/>
        </w:rPr>
      </w:pPr>
      <w:r w:rsidRPr="507926AB">
        <w:rPr>
          <w:rFonts w:asciiTheme="majorHAnsi" w:eastAsiaTheme="minorEastAsia" w:hAnsiTheme="majorHAnsi" w:cs="Arial"/>
          <w:b/>
          <w:bCs/>
          <w:sz w:val="22"/>
          <w:szCs w:val="22"/>
          <w:lang w:eastAsia="ja-JP"/>
        </w:rPr>
        <w:t>FUTURE AGENDA ITEMS</w:t>
      </w:r>
      <w:r w:rsidR="00094044" w:rsidRPr="507926AB">
        <w:rPr>
          <w:rFonts w:asciiTheme="majorHAnsi" w:eastAsiaTheme="minorEastAsia" w:hAnsiTheme="majorHAnsi" w:cs="Arial"/>
          <w:b/>
          <w:bCs/>
          <w:sz w:val="22"/>
          <w:szCs w:val="22"/>
          <w:lang w:eastAsia="ja-JP"/>
        </w:rPr>
        <w:t xml:space="preserve"> </w:t>
      </w:r>
    </w:p>
    <w:p w14:paraId="454F2E68" w14:textId="5DE4694A" w:rsidR="001319F8" w:rsidRPr="00A52861" w:rsidRDefault="001319F8" w:rsidP="001319F8">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sidRPr="00A52861">
        <w:rPr>
          <w:rFonts w:asciiTheme="majorHAnsi" w:eastAsiaTheme="minorEastAsia" w:hAnsiTheme="majorHAnsi" w:cs="Arial"/>
          <w:b/>
          <w:sz w:val="22"/>
          <w:szCs w:val="22"/>
          <w:lang w:eastAsia="ja-JP"/>
        </w:rPr>
        <w:t>C</w:t>
      </w:r>
      <w:r>
        <w:rPr>
          <w:rFonts w:asciiTheme="majorHAnsi" w:eastAsiaTheme="minorEastAsia" w:hAnsiTheme="majorHAnsi" w:cs="Arial"/>
          <w:b/>
          <w:sz w:val="22"/>
          <w:szCs w:val="22"/>
          <w:lang w:eastAsia="ja-JP"/>
        </w:rPr>
        <w:t>ollege Council Meetings for 202</w:t>
      </w:r>
      <w:r w:rsidR="00F71E42">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F71E42">
        <w:rPr>
          <w:rFonts w:asciiTheme="majorHAnsi" w:eastAsiaTheme="minorEastAsia" w:hAnsiTheme="majorHAnsi" w:cs="Arial"/>
          <w:b/>
          <w:sz w:val="22"/>
          <w:szCs w:val="22"/>
          <w:lang w:eastAsia="ja-JP"/>
        </w:rPr>
        <w:t>3</w:t>
      </w:r>
    </w:p>
    <w:p w14:paraId="09B41B49" w14:textId="0630749F" w:rsidR="001319F8" w:rsidRPr="00A52861" w:rsidRDefault="001319F8" w:rsidP="001319F8">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All meetings are on the 1</w:t>
      </w:r>
      <w:r w:rsidRPr="00A52861">
        <w:rPr>
          <w:rFonts w:asciiTheme="majorHAnsi" w:eastAsiaTheme="minorEastAsia" w:hAnsiTheme="majorHAnsi" w:cs="Arial"/>
          <w:color w:val="000000" w:themeColor="text1"/>
          <w:sz w:val="22"/>
          <w:szCs w:val="22"/>
          <w:vertAlign w:val="superscript"/>
          <w:lang w:eastAsia="ja-JP"/>
        </w:rPr>
        <w:t>st</w:t>
      </w:r>
      <w:r w:rsidRPr="00A52861">
        <w:rPr>
          <w:rFonts w:asciiTheme="majorHAnsi" w:eastAsiaTheme="minorEastAsia" w:hAnsiTheme="majorHAnsi" w:cs="Arial"/>
          <w:color w:val="000000" w:themeColor="text1"/>
          <w:sz w:val="22"/>
          <w:szCs w:val="22"/>
          <w:lang w:eastAsia="ja-JP"/>
        </w:rPr>
        <w:t xml:space="preserve"> and 3</w:t>
      </w:r>
      <w:r w:rsidRPr="00A52861">
        <w:rPr>
          <w:rFonts w:asciiTheme="majorHAnsi" w:eastAsiaTheme="minorEastAsia" w:hAnsiTheme="majorHAnsi" w:cs="Arial"/>
          <w:color w:val="000000" w:themeColor="text1"/>
          <w:sz w:val="22"/>
          <w:szCs w:val="22"/>
          <w:vertAlign w:val="superscript"/>
          <w:lang w:eastAsia="ja-JP"/>
        </w:rPr>
        <w:t>rd</w:t>
      </w:r>
      <w:r w:rsidRPr="00A52861">
        <w:rPr>
          <w:rFonts w:asciiTheme="majorHAnsi" w:eastAsiaTheme="minorEastAsia" w:hAnsiTheme="majorHAnsi" w:cs="Arial"/>
          <w:color w:val="000000" w:themeColor="text1"/>
          <w:sz w:val="22"/>
          <w:szCs w:val="22"/>
          <w:lang w:eastAsia="ja-JP"/>
        </w:rPr>
        <w:t xml:space="preserve"> Thursday</w:t>
      </w:r>
      <w:r>
        <w:rPr>
          <w:rFonts w:asciiTheme="majorHAnsi" w:eastAsiaTheme="minorEastAsia" w:hAnsiTheme="majorHAnsi" w:cs="Arial"/>
          <w:color w:val="000000" w:themeColor="text1"/>
          <w:sz w:val="22"/>
          <w:szCs w:val="22"/>
          <w:lang w:eastAsia="ja-JP"/>
        </w:rPr>
        <w:t>s</w:t>
      </w:r>
      <w:r w:rsidRPr="00A52861">
        <w:rPr>
          <w:rFonts w:asciiTheme="majorHAnsi" w:eastAsiaTheme="minorEastAsia" w:hAnsiTheme="majorHAnsi" w:cs="Arial"/>
          <w:color w:val="000000" w:themeColor="text1"/>
          <w:sz w:val="22"/>
          <w:szCs w:val="22"/>
          <w:lang w:eastAsia="ja-JP"/>
        </w:rPr>
        <w:t xml:space="preserve"> of the month at 3:</w:t>
      </w:r>
      <w:r>
        <w:rPr>
          <w:rFonts w:asciiTheme="majorHAnsi" w:eastAsiaTheme="minorEastAsia" w:hAnsiTheme="majorHAnsi" w:cs="Arial"/>
          <w:color w:val="000000" w:themeColor="text1"/>
          <w:sz w:val="22"/>
          <w:szCs w:val="22"/>
          <w:lang w:eastAsia="ja-JP"/>
        </w:rPr>
        <w:t>15 p.m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Pr>
          <w:rFonts w:asciiTheme="majorHAnsi" w:eastAsiaTheme="minorEastAsia" w:hAnsiTheme="majorHAnsi" w:cs="Arial"/>
          <w:color w:val="000000" w:themeColor="text1"/>
          <w:sz w:val="22"/>
          <w:szCs w:val="22"/>
          <w:lang w:eastAsia="ja-JP"/>
        </w:rPr>
        <w:t xml:space="preserve">ase contact </w:t>
      </w:r>
      <w:r w:rsidR="00F71E42">
        <w:rPr>
          <w:rFonts w:asciiTheme="majorHAnsi" w:eastAsiaTheme="minorEastAsia" w:hAnsiTheme="majorHAnsi" w:cs="Arial"/>
          <w:color w:val="000000" w:themeColor="text1"/>
          <w:sz w:val="22"/>
          <w:szCs w:val="22"/>
          <w:lang w:eastAsia="ja-JP"/>
        </w:rPr>
        <w:t>Gene Durand</w:t>
      </w:r>
      <w:r>
        <w:rPr>
          <w:rFonts w:asciiTheme="majorHAnsi" w:eastAsiaTheme="minorEastAsia" w:hAnsiTheme="majorHAnsi" w:cs="Arial"/>
          <w:color w:val="000000" w:themeColor="text1"/>
          <w:sz w:val="22"/>
          <w:szCs w:val="22"/>
          <w:lang w:eastAsia="ja-JP"/>
        </w:rPr>
        <w:t xml:space="preserve"> and </w:t>
      </w:r>
      <w:r w:rsidR="00F71E42">
        <w:rPr>
          <w:rFonts w:asciiTheme="majorHAnsi" w:eastAsiaTheme="minorEastAsia" w:hAnsiTheme="majorHAnsi" w:cs="Arial"/>
          <w:color w:val="000000" w:themeColor="text1"/>
          <w:sz w:val="22"/>
          <w:szCs w:val="22"/>
          <w:lang w:eastAsia="ja-JP"/>
        </w:rPr>
        <w:t>Nancy Persons</w:t>
      </w:r>
      <w:r>
        <w:rPr>
          <w:rFonts w:asciiTheme="majorHAnsi" w:eastAsiaTheme="minorEastAsia" w:hAnsiTheme="majorHAnsi" w:cs="Arial"/>
          <w:color w:val="000000" w:themeColor="text1"/>
          <w:sz w:val="22"/>
          <w:szCs w:val="22"/>
          <w:lang w:eastAsia="ja-JP"/>
        </w:rPr>
        <w:t xml:space="preserve"> (cc: </w:t>
      </w:r>
      <w:r w:rsidR="00F71E42">
        <w:rPr>
          <w:rFonts w:asciiTheme="majorHAnsi" w:eastAsiaTheme="minorEastAsia" w:hAnsiTheme="majorHAnsi" w:cs="Arial"/>
          <w:color w:val="000000" w:themeColor="text1"/>
          <w:sz w:val="22"/>
          <w:szCs w:val="22"/>
          <w:lang w:eastAsia="ja-JP"/>
        </w:rPr>
        <w:t>Brenda Dixon</w:t>
      </w:r>
      <w:r w:rsidRPr="008441E2">
        <w:rPr>
          <w:rFonts w:asciiTheme="majorHAnsi" w:eastAsiaTheme="minorEastAsia" w:hAnsiTheme="majorHAnsi" w:cs="Arial"/>
          <w:color w:val="000000" w:themeColor="text1"/>
          <w:sz w:val="22"/>
          <w:szCs w:val="22"/>
          <w:lang w:eastAsia="ja-JP"/>
        </w:rPr>
        <w:t>).</w:t>
      </w:r>
      <w:r>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1319F8" w:rsidRPr="00A52861" w14:paraId="72FFF3B9" w14:textId="77777777" w:rsidTr="507926AB">
        <w:trPr>
          <w:trHeight w:hRule="exact" w:val="288"/>
          <w:jc w:val="center"/>
        </w:trPr>
        <w:tc>
          <w:tcPr>
            <w:tcW w:w="4320" w:type="dxa"/>
            <w:vAlign w:val="center"/>
          </w:tcPr>
          <w:p w14:paraId="5D876847" w14:textId="677CD537"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Fall 202</w:t>
            </w:r>
            <w:r w:rsidR="00F71E42">
              <w:rPr>
                <w:rFonts w:asciiTheme="majorHAnsi" w:eastAsiaTheme="minorEastAsia" w:hAnsiTheme="majorHAnsi" w:cs="Arial"/>
                <w:b/>
                <w:color w:val="000000" w:themeColor="text1"/>
                <w:sz w:val="22"/>
                <w:szCs w:val="22"/>
                <w:u w:val="single"/>
                <w:lang w:eastAsia="ja-JP"/>
              </w:rPr>
              <w:t>2</w:t>
            </w:r>
          </w:p>
        </w:tc>
        <w:tc>
          <w:tcPr>
            <w:tcW w:w="4320" w:type="dxa"/>
            <w:vAlign w:val="center"/>
          </w:tcPr>
          <w:p w14:paraId="2EB864CE" w14:textId="6DF3235D" w:rsidR="001319F8" w:rsidRPr="00A52861" w:rsidRDefault="001319F8" w:rsidP="00FC200D">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F71E42">
              <w:rPr>
                <w:rFonts w:asciiTheme="majorHAnsi" w:eastAsiaTheme="minorEastAsia" w:hAnsiTheme="majorHAnsi" w:cs="Arial"/>
                <w:b/>
                <w:color w:val="000000" w:themeColor="text1"/>
                <w:sz w:val="22"/>
                <w:szCs w:val="22"/>
                <w:u w:val="single"/>
                <w:lang w:eastAsia="ja-JP"/>
              </w:rPr>
              <w:t>3</w:t>
            </w:r>
          </w:p>
        </w:tc>
      </w:tr>
      <w:tr w:rsidR="001319F8" w:rsidRPr="00F71E42" w14:paraId="636A2F54" w14:textId="77777777" w:rsidTr="507926AB">
        <w:trPr>
          <w:trHeight w:hRule="exact" w:val="288"/>
          <w:jc w:val="center"/>
        </w:trPr>
        <w:tc>
          <w:tcPr>
            <w:tcW w:w="4320" w:type="dxa"/>
            <w:vAlign w:val="center"/>
          </w:tcPr>
          <w:p w14:paraId="6035E595" w14:textId="41B50B34" w:rsidR="001319F8" w:rsidRPr="00F71E42" w:rsidRDefault="001319F8"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strike/>
                <w:color w:val="000000" w:themeColor="text1"/>
                <w:sz w:val="22"/>
                <w:szCs w:val="22"/>
                <w:lang w:eastAsia="ja-JP"/>
              </w:rPr>
              <w:t xml:space="preserve">Thursday, September </w:t>
            </w:r>
            <w:r w:rsidR="00F71E42" w:rsidRPr="507926AB">
              <w:rPr>
                <w:rFonts w:asciiTheme="majorHAnsi" w:eastAsiaTheme="minorEastAsia" w:hAnsiTheme="majorHAnsi" w:cs="Arial"/>
                <w:strike/>
                <w:color w:val="000000" w:themeColor="text1"/>
                <w:sz w:val="22"/>
                <w:szCs w:val="22"/>
                <w:lang w:eastAsia="ja-JP"/>
              </w:rPr>
              <w:t>1st</w:t>
            </w:r>
            <w:r w:rsidRPr="507926AB">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EB57C31" w14:textId="53F1FDEB"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January </w:t>
            </w:r>
            <w:r w:rsidR="00F71E42">
              <w:rPr>
                <w:rFonts w:asciiTheme="majorHAnsi" w:eastAsiaTheme="minorEastAsia" w:hAnsiTheme="majorHAnsi" w:cs="Arial"/>
                <w:color w:val="000000" w:themeColor="text1"/>
                <w:sz w:val="22"/>
                <w:szCs w:val="22"/>
                <w:lang w:eastAsia="ja-JP"/>
              </w:rPr>
              <w:t>19</w:t>
            </w:r>
            <w:r w:rsidR="00F71E42" w:rsidRPr="00F71E42">
              <w:rPr>
                <w:rFonts w:asciiTheme="majorHAnsi" w:eastAsiaTheme="minorEastAsia" w:hAnsiTheme="majorHAnsi" w:cs="Arial"/>
                <w:color w:val="000000" w:themeColor="text1"/>
                <w:sz w:val="22"/>
                <w:szCs w:val="22"/>
                <w:vertAlign w:val="superscript"/>
                <w:lang w:eastAsia="ja-JP"/>
              </w:rPr>
              <w:t>th</w:t>
            </w:r>
          </w:p>
        </w:tc>
      </w:tr>
      <w:tr w:rsidR="001319F8" w:rsidRPr="00F71E42" w14:paraId="4FA4B939" w14:textId="77777777" w:rsidTr="507926AB">
        <w:trPr>
          <w:trHeight w:hRule="exact" w:val="288"/>
          <w:jc w:val="center"/>
        </w:trPr>
        <w:tc>
          <w:tcPr>
            <w:tcW w:w="4320" w:type="dxa"/>
            <w:vAlign w:val="center"/>
          </w:tcPr>
          <w:p w14:paraId="7BA686F3" w14:textId="6D22477B" w:rsidR="001319F8" w:rsidRPr="004C49CA"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C49CA">
              <w:rPr>
                <w:rFonts w:asciiTheme="majorHAnsi" w:eastAsiaTheme="minorEastAsia" w:hAnsiTheme="majorHAnsi" w:cs="Arial"/>
                <w:strike/>
                <w:color w:val="000000" w:themeColor="text1"/>
                <w:sz w:val="22"/>
                <w:szCs w:val="22"/>
                <w:lang w:eastAsia="ja-JP"/>
              </w:rPr>
              <w:t xml:space="preserve">Thursday, September </w:t>
            </w:r>
            <w:r w:rsidR="00F71E42" w:rsidRPr="004C49CA">
              <w:rPr>
                <w:rFonts w:asciiTheme="majorHAnsi" w:eastAsiaTheme="minorEastAsia" w:hAnsiTheme="majorHAnsi" w:cs="Arial"/>
                <w:strike/>
                <w:color w:val="000000" w:themeColor="text1"/>
                <w:sz w:val="22"/>
                <w:szCs w:val="22"/>
                <w:lang w:eastAsia="ja-JP"/>
              </w:rPr>
              <w:t>15</w:t>
            </w:r>
            <w:r w:rsidR="00F71E42" w:rsidRPr="004C49CA">
              <w:rPr>
                <w:rFonts w:asciiTheme="majorHAnsi" w:eastAsiaTheme="minorEastAsia" w:hAnsiTheme="majorHAnsi" w:cs="Arial"/>
                <w:strike/>
                <w:color w:val="000000" w:themeColor="text1"/>
                <w:sz w:val="22"/>
                <w:szCs w:val="22"/>
                <w:vertAlign w:val="superscript"/>
                <w:lang w:eastAsia="ja-JP"/>
              </w:rPr>
              <w:t>th</w:t>
            </w:r>
            <w:r w:rsidR="00F71E42" w:rsidRPr="004C49CA">
              <w:rPr>
                <w:rFonts w:asciiTheme="majorHAnsi" w:eastAsiaTheme="minorEastAsia" w:hAnsiTheme="majorHAnsi" w:cs="Arial"/>
                <w:strike/>
                <w:color w:val="000000" w:themeColor="text1"/>
                <w:sz w:val="22"/>
                <w:szCs w:val="22"/>
                <w:lang w:eastAsia="ja-JP"/>
              </w:rPr>
              <w:t xml:space="preserve"> </w:t>
            </w:r>
            <w:r w:rsidRPr="004C49C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E940586" w14:textId="05A6F9C4"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February </w:t>
            </w:r>
            <w:r w:rsidR="00F71E42">
              <w:rPr>
                <w:rFonts w:asciiTheme="majorHAnsi" w:eastAsiaTheme="minorEastAsia" w:hAnsiTheme="majorHAnsi" w:cs="Arial"/>
                <w:color w:val="000000" w:themeColor="text1"/>
                <w:sz w:val="22"/>
                <w:szCs w:val="22"/>
                <w:lang w:eastAsia="ja-JP"/>
              </w:rPr>
              <w:t>2</w:t>
            </w:r>
            <w:r w:rsidR="00F71E42" w:rsidRPr="00F71E42">
              <w:rPr>
                <w:rFonts w:asciiTheme="majorHAnsi" w:eastAsiaTheme="minorEastAsia" w:hAnsiTheme="majorHAnsi" w:cs="Arial"/>
                <w:color w:val="000000" w:themeColor="text1"/>
                <w:sz w:val="22"/>
                <w:szCs w:val="22"/>
                <w:vertAlign w:val="superscript"/>
                <w:lang w:eastAsia="ja-JP"/>
              </w:rPr>
              <w:t>nd</w:t>
            </w:r>
          </w:p>
        </w:tc>
      </w:tr>
      <w:tr w:rsidR="001319F8" w:rsidRPr="00F71E42" w14:paraId="1B99903E" w14:textId="77777777" w:rsidTr="507926AB">
        <w:trPr>
          <w:trHeight w:hRule="exact" w:val="288"/>
          <w:jc w:val="center"/>
        </w:trPr>
        <w:tc>
          <w:tcPr>
            <w:tcW w:w="4320" w:type="dxa"/>
            <w:vAlign w:val="center"/>
          </w:tcPr>
          <w:p w14:paraId="7D62ADD9" w14:textId="7D7A6EA6" w:rsidR="001319F8" w:rsidRPr="004C49CA" w:rsidRDefault="001319F8" w:rsidP="00FC200D">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4C49CA">
              <w:rPr>
                <w:rFonts w:asciiTheme="majorHAnsi" w:eastAsiaTheme="minorEastAsia" w:hAnsiTheme="majorHAnsi" w:cs="Arial"/>
                <w:strike/>
                <w:color w:val="000000" w:themeColor="text1"/>
                <w:sz w:val="22"/>
                <w:szCs w:val="22"/>
                <w:lang w:eastAsia="ja-JP"/>
              </w:rPr>
              <w:t xml:space="preserve">Thursday, October </w:t>
            </w:r>
            <w:r w:rsidR="00F71E42" w:rsidRPr="004C49CA">
              <w:rPr>
                <w:rFonts w:asciiTheme="majorHAnsi" w:eastAsiaTheme="minorEastAsia" w:hAnsiTheme="majorHAnsi" w:cs="Arial"/>
                <w:strike/>
                <w:color w:val="000000" w:themeColor="text1"/>
                <w:sz w:val="22"/>
                <w:szCs w:val="22"/>
                <w:lang w:eastAsia="ja-JP"/>
              </w:rPr>
              <w:t>6</w:t>
            </w:r>
            <w:r w:rsidR="00F71E42" w:rsidRPr="004C49CA">
              <w:rPr>
                <w:rFonts w:asciiTheme="majorHAnsi" w:eastAsiaTheme="minorEastAsia" w:hAnsiTheme="majorHAnsi" w:cs="Arial"/>
                <w:strike/>
                <w:color w:val="000000" w:themeColor="text1"/>
                <w:sz w:val="22"/>
                <w:szCs w:val="22"/>
                <w:vertAlign w:val="superscript"/>
                <w:lang w:eastAsia="ja-JP"/>
              </w:rPr>
              <w:t>th</w:t>
            </w:r>
          </w:p>
        </w:tc>
        <w:tc>
          <w:tcPr>
            <w:tcW w:w="4320" w:type="dxa"/>
            <w:vAlign w:val="center"/>
          </w:tcPr>
          <w:p w14:paraId="4DB45E7C" w14:textId="73E4893D" w:rsidR="001319F8" w:rsidRPr="00F71E42" w:rsidRDefault="001319F8"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strike/>
                <w:color w:val="000000" w:themeColor="text1"/>
                <w:sz w:val="22"/>
                <w:szCs w:val="22"/>
                <w:lang w:eastAsia="ja-JP"/>
              </w:rPr>
              <w:t xml:space="preserve">Thursday, February </w:t>
            </w:r>
            <w:r w:rsidR="5D4D4F07" w:rsidRPr="507926AB">
              <w:rPr>
                <w:rFonts w:asciiTheme="majorHAnsi" w:eastAsiaTheme="minorEastAsia" w:hAnsiTheme="majorHAnsi" w:cs="Arial"/>
                <w:strike/>
                <w:color w:val="000000" w:themeColor="text1"/>
                <w:sz w:val="22"/>
                <w:szCs w:val="22"/>
                <w:lang w:eastAsia="ja-JP"/>
              </w:rPr>
              <w:t>16</w:t>
            </w:r>
            <w:proofErr w:type="gramStart"/>
            <w:r w:rsidR="5D4D4F07" w:rsidRPr="507926AB">
              <w:rPr>
                <w:rFonts w:asciiTheme="majorHAnsi" w:eastAsiaTheme="minorEastAsia" w:hAnsiTheme="majorHAnsi" w:cs="Arial"/>
                <w:strike/>
                <w:color w:val="000000" w:themeColor="text1"/>
                <w:sz w:val="22"/>
                <w:szCs w:val="22"/>
                <w:vertAlign w:val="superscript"/>
                <w:lang w:eastAsia="ja-JP"/>
              </w:rPr>
              <w:t>th</w:t>
            </w:r>
            <w:r w:rsidR="5D4D4F07" w:rsidRPr="507926AB">
              <w:rPr>
                <w:rFonts w:asciiTheme="majorHAnsi" w:eastAsiaTheme="minorEastAsia" w:hAnsiTheme="majorHAnsi" w:cs="Arial"/>
                <w:color w:val="000000" w:themeColor="text1"/>
                <w:sz w:val="22"/>
                <w:szCs w:val="22"/>
                <w:lang w:eastAsia="ja-JP"/>
              </w:rPr>
              <w:t xml:space="preserve"> </w:t>
            </w:r>
            <w:r w:rsidRPr="507926AB">
              <w:rPr>
                <w:rFonts w:asciiTheme="majorHAnsi" w:eastAsiaTheme="minorEastAsia" w:hAnsiTheme="majorHAnsi" w:cs="Arial"/>
                <w:color w:val="000000" w:themeColor="text1"/>
                <w:sz w:val="22"/>
                <w:szCs w:val="22"/>
                <w:lang w:eastAsia="ja-JP"/>
              </w:rPr>
              <w:t xml:space="preserve"> –</w:t>
            </w:r>
            <w:proofErr w:type="gramEnd"/>
            <w:r w:rsidRPr="507926AB">
              <w:rPr>
                <w:rFonts w:asciiTheme="majorHAnsi" w:eastAsiaTheme="minorEastAsia" w:hAnsiTheme="majorHAnsi" w:cs="Arial"/>
                <w:color w:val="000000" w:themeColor="text1"/>
                <w:sz w:val="22"/>
                <w:szCs w:val="22"/>
                <w:lang w:eastAsia="ja-JP"/>
              </w:rPr>
              <w:t xml:space="preserve"> PDA Day</w:t>
            </w:r>
          </w:p>
        </w:tc>
      </w:tr>
      <w:tr w:rsidR="001319F8" w:rsidRPr="00F71E42" w14:paraId="6B1C0F89" w14:textId="77777777" w:rsidTr="507926AB">
        <w:trPr>
          <w:trHeight w:hRule="exact" w:val="288"/>
          <w:jc w:val="center"/>
        </w:trPr>
        <w:tc>
          <w:tcPr>
            <w:tcW w:w="4320" w:type="dxa"/>
            <w:vAlign w:val="center"/>
          </w:tcPr>
          <w:p w14:paraId="6D3F6227" w14:textId="4642296F"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October </w:t>
            </w:r>
            <w:r w:rsidR="00F71E42">
              <w:rPr>
                <w:rFonts w:asciiTheme="majorHAnsi" w:eastAsiaTheme="minorEastAsia" w:hAnsiTheme="majorHAnsi" w:cs="Arial"/>
                <w:color w:val="000000" w:themeColor="text1"/>
                <w:sz w:val="22"/>
                <w:szCs w:val="22"/>
                <w:lang w:eastAsia="ja-JP"/>
              </w:rPr>
              <w:t>20</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3A564E2" w14:textId="71C87C10"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2</w:t>
            </w:r>
            <w:r w:rsidR="00525267" w:rsidRPr="00525267">
              <w:rPr>
                <w:rFonts w:asciiTheme="majorHAnsi" w:eastAsiaTheme="minorEastAsia" w:hAnsiTheme="majorHAnsi" w:cs="Arial"/>
                <w:color w:val="000000" w:themeColor="text1"/>
                <w:sz w:val="22"/>
                <w:szCs w:val="22"/>
                <w:vertAlign w:val="superscript"/>
                <w:lang w:eastAsia="ja-JP"/>
              </w:rPr>
              <w:t>nd</w:t>
            </w:r>
          </w:p>
        </w:tc>
      </w:tr>
      <w:tr w:rsidR="001319F8" w:rsidRPr="00F71E42" w14:paraId="190588C9" w14:textId="77777777" w:rsidTr="507926AB">
        <w:trPr>
          <w:trHeight w:hRule="exact" w:val="288"/>
          <w:jc w:val="center"/>
        </w:trPr>
        <w:tc>
          <w:tcPr>
            <w:tcW w:w="4320" w:type="dxa"/>
            <w:vAlign w:val="center"/>
          </w:tcPr>
          <w:p w14:paraId="2E8CE804" w14:textId="0D6AE82B" w:rsidR="001319F8" w:rsidRPr="00F71E42"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3</w:t>
            </w:r>
            <w:r w:rsidR="00F71E42" w:rsidRPr="00F71E42">
              <w:rPr>
                <w:rFonts w:asciiTheme="majorHAnsi" w:eastAsiaTheme="minorEastAsia" w:hAnsiTheme="majorHAnsi" w:cs="Arial"/>
                <w:color w:val="000000" w:themeColor="text1"/>
                <w:sz w:val="22"/>
                <w:szCs w:val="22"/>
                <w:vertAlign w:val="superscript"/>
                <w:lang w:eastAsia="ja-JP"/>
              </w:rPr>
              <w:t>rd</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EADB4FF" w14:textId="334C63EE" w:rsidR="001319F8" w:rsidRPr="00F71E42" w:rsidRDefault="001319F8"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March </w:t>
            </w:r>
            <w:r w:rsidR="00525267">
              <w:rPr>
                <w:rFonts w:asciiTheme="majorHAnsi" w:eastAsiaTheme="minorEastAsia" w:hAnsiTheme="majorHAnsi" w:cs="Arial"/>
                <w:color w:val="000000" w:themeColor="text1"/>
                <w:sz w:val="22"/>
                <w:szCs w:val="22"/>
                <w:lang w:eastAsia="ja-JP"/>
              </w:rPr>
              <w:t>16</w:t>
            </w:r>
            <w:r w:rsidR="00525267" w:rsidRPr="00525267">
              <w:rPr>
                <w:rFonts w:asciiTheme="majorHAnsi" w:eastAsiaTheme="minorEastAsia" w:hAnsiTheme="majorHAnsi" w:cs="Arial"/>
                <w:color w:val="000000" w:themeColor="text1"/>
                <w:sz w:val="22"/>
                <w:szCs w:val="22"/>
                <w:vertAlign w:val="superscript"/>
                <w:lang w:eastAsia="ja-JP"/>
              </w:rPr>
              <w:t>th</w:t>
            </w:r>
          </w:p>
        </w:tc>
      </w:tr>
      <w:tr w:rsidR="00D66867" w:rsidRPr="00F71E42" w14:paraId="292B8CB7" w14:textId="77777777" w:rsidTr="507926AB">
        <w:trPr>
          <w:trHeight w:hRule="exact" w:val="288"/>
          <w:jc w:val="center"/>
        </w:trPr>
        <w:tc>
          <w:tcPr>
            <w:tcW w:w="4320" w:type="dxa"/>
            <w:vAlign w:val="center"/>
          </w:tcPr>
          <w:p w14:paraId="045D3B19" w14:textId="00703F99" w:rsidR="00D66867" w:rsidRPr="00F71E42" w:rsidRDefault="00D66867" w:rsidP="00D668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November </w:t>
            </w:r>
            <w:r w:rsidR="00F71E42">
              <w:rPr>
                <w:rFonts w:asciiTheme="majorHAnsi" w:eastAsiaTheme="minorEastAsia" w:hAnsiTheme="majorHAnsi" w:cs="Arial"/>
                <w:color w:val="000000" w:themeColor="text1"/>
                <w:sz w:val="22"/>
                <w:szCs w:val="22"/>
                <w:lang w:eastAsia="ja-JP"/>
              </w:rPr>
              <w:t>17</w:t>
            </w:r>
            <w:r w:rsidR="00F71E42" w:rsidRPr="00F71E42">
              <w:rPr>
                <w:rFonts w:asciiTheme="majorHAnsi" w:eastAsiaTheme="minorEastAsia" w:hAnsiTheme="majorHAnsi" w:cs="Arial"/>
                <w:color w:val="000000" w:themeColor="text1"/>
                <w:sz w:val="22"/>
                <w:szCs w:val="22"/>
                <w:vertAlign w:val="superscript"/>
                <w:lang w:eastAsia="ja-JP"/>
              </w:rPr>
              <w:t>th</w:t>
            </w:r>
            <w:r w:rsidR="00F71E42">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07B0EAC7" w14:textId="14A26D84" w:rsidR="00D668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highlight w:val="yellow"/>
                <w:lang w:eastAsia="ja-JP"/>
              </w:rPr>
            </w:pPr>
            <w:r w:rsidRPr="00F71E42">
              <w:rPr>
                <w:rFonts w:asciiTheme="majorHAnsi" w:eastAsiaTheme="minorEastAsia" w:hAnsiTheme="majorHAnsi" w:cs="Arial"/>
                <w:sz w:val="22"/>
                <w:szCs w:val="22"/>
                <w:lang w:eastAsia="ja-JP"/>
              </w:rPr>
              <w:t xml:space="preserve">Thursday, April </w:t>
            </w:r>
            <w:r>
              <w:rPr>
                <w:rFonts w:asciiTheme="majorHAnsi" w:eastAsiaTheme="minorEastAsia" w:hAnsiTheme="majorHAnsi" w:cs="Arial"/>
                <w:sz w:val="22"/>
                <w:szCs w:val="22"/>
                <w:lang w:eastAsia="ja-JP"/>
              </w:rPr>
              <w:t>6</w:t>
            </w:r>
            <w:r w:rsidRPr="00525267">
              <w:rPr>
                <w:rFonts w:asciiTheme="majorHAnsi" w:eastAsiaTheme="minorEastAsia" w:hAnsiTheme="majorHAnsi" w:cs="Arial"/>
                <w:sz w:val="22"/>
                <w:szCs w:val="22"/>
                <w:vertAlign w:val="superscript"/>
                <w:lang w:eastAsia="ja-JP"/>
              </w:rPr>
              <w:t>th</w:t>
            </w:r>
          </w:p>
        </w:tc>
      </w:tr>
      <w:tr w:rsidR="00525267" w:rsidRPr="00F71E42" w14:paraId="232477D5" w14:textId="77777777" w:rsidTr="507926AB">
        <w:trPr>
          <w:trHeight w:hRule="exact" w:val="288"/>
          <w:jc w:val="center"/>
        </w:trPr>
        <w:tc>
          <w:tcPr>
            <w:tcW w:w="4320" w:type="dxa"/>
            <w:vAlign w:val="center"/>
          </w:tcPr>
          <w:p w14:paraId="06C219B5" w14:textId="3047FFD4"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w:t>
            </w:r>
            <w:r w:rsidRPr="00F71E42">
              <w:rPr>
                <w:rFonts w:asciiTheme="majorHAnsi" w:eastAsiaTheme="minorEastAsia" w:hAnsiTheme="majorHAnsi" w:cs="Arial"/>
                <w:color w:val="000000" w:themeColor="text1"/>
                <w:sz w:val="22"/>
                <w:szCs w:val="22"/>
                <w:vertAlign w:val="superscript"/>
                <w:lang w:eastAsia="ja-JP"/>
              </w:rPr>
              <w:t>st</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5F60E455" w14:textId="36502271"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April </w:t>
            </w:r>
            <w:r>
              <w:rPr>
                <w:rFonts w:asciiTheme="majorHAnsi" w:eastAsiaTheme="minorEastAsia" w:hAnsiTheme="majorHAnsi" w:cs="Arial"/>
                <w:color w:val="000000" w:themeColor="text1"/>
                <w:sz w:val="22"/>
                <w:szCs w:val="22"/>
                <w:lang w:eastAsia="ja-JP"/>
              </w:rPr>
              <w:t>20</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5015E4AD" w14:textId="77777777" w:rsidTr="507926AB">
        <w:trPr>
          <w:trHeight w:hRule="exact" w:val="288"/>
          <w:jc w:val="center"/>
        </w:trPr>
        <w:tc>
          <w:tcPr>
            <w:tcW w:w="4320" w:type="dxa"/>
            <w:vAlign w:val="center"/>
          </w:tcPr>
          <w:p w14:paraId="4915EFE2" w14:textId="75D506BC"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December </w:t>
            </w:r>
            <w:r>
              <w:rPr>
                <w:rFonts w:asciiTheme="majorHAnsi" w:eastAsiaTheme="minorEastAsia" w:hAnsiTheme="majorHAnsi" w:cs="Arial"/>
                <w:color w:val="000000" w:themeColor="text1"/>
                <w:sz w:val="22"/>
                <w:szCs w:val="22"/>
                <w:lang w:eastAsia="ja-JP"/>
              </w:rPr>
              <w:t>15</w:t>
            </w:r>
            <w:r w:rsidRPr="00F71E42">
              <w:rPr>
                <w:rFonts w:asciiTheme="majorHAnsi" w:eastAsiaTheme="minorEastAsia" w:hAnsiTheme="majorHAnsi" w:cs="Arial"/>
                <w:color w:val="000000" w:themeColor="text1"/>
                <w:sz w:val="22"/>
                <w:szCs w:val="22"/>
                <w:vertAlign w:val="superscript"/>
                <w:lang w:eastAsia="ja-JP"/>
              </w:rPr>
              <w:t>th</w:t>
            </w:r>
            <w:r>
              <w:rPr>
                <w:rFonts w:asciiTheme="majorHAnsi" w:eastAsiaTheme="minorEastAsia" w:hAnsiTheme="majorHAnsi" w:cs="Arial"/>
                <w:color w:val="000000" w:themeColor="text1"/>
                <w:sz w:val="22"/>
                <w:szCs w:val="22"/>
                <w:lang w:eastAsia="ja-JP"/>
              </w:rPr>
              <w:t xml:space="preserve"> </w:t>
            </w:r>
            <w:r w:rsidRPr="00F71E42">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69A09235" w14:textId="3B461973"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525267">
              <w:rPr>
                <w:rFonts w:asciiTheme="majorHAnsi" w:eastAsiaTheme="minorEastAsia" w:hAnsiTheme="majorHAnsi" w:cs="Arial"/>
                <w:color w:val="000000" w:themeColor="text1"/>
                <w:sz w:val="22"/>
                <w:szCs w:val="22"/>
                <w:lang w:eastAsia="ja-JP"/>
              </w:rPr>
              <w:t>May 4</w:t>
            </w:r>
            <w:r w:rsidRPr="00525267">
              <w:rPr>
                <w:rFonts w:asciiTheme="majorHAnsi" w:eastAsiaTheme="minorEastAsia" w:hAnsiTheme="majorHAnsi" w:cs="Arial"/>
                <w:color w:val="000000" w:themeColor="text1"/>
                <w:sz w:val="22"/>
                <w:szCs w:val="22"/>
                <w:vertAlign w:val="superscript"/>
                <w:lang w:eastAsia="ja-JP"/>
              </w:rPr>
              <w:t>th</w:t>
            </w:r>
          </w:p>
        </w:tc>
      </w:tr>
      <w:tr w:rsidR="00525267" w:rsidRPr="00F71E42" w14:paraId="3C487F04" w14:textId="77777777" w:rsidTr="507926AB">
        <w:trPr>
          <w:trHeight w:hRule="exact" w:val="288"/>
          <w:jc w:val="center"/>
        </w:trPr>
        <w:tc>
          <w:tcPr>
            <w:tcW w:w="4320" w:type="dxa"/>
            <w:vAlign w:val="center"/>
          </w:tcPr>
          <w:p w14:paraId="039FDD77" w14:textId="77777777" w:rsidR="00525267" w:rsidRPr="00F71E42"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6FFBED3" w14:textId="0B4B26CC" w:rsidR="00525267" w:rsidRPr="00525267" w:rsidRDefault="00525267" w:rsidP="00525267">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F71E42">
              <w:rPr>
                <w:rFonts w:asciiTheme="majorHAnsi" w:eastAsiaTheme="minorEastAsia" w:hAnsiTheme="majorHAnsi" w:cs="Arial"/>
                <w:color w:val="000000" w:themeColor="text1"/>
                <w:sz w:val="22"/>
                <w:szCs w:val="22"/>
                <w:lang w:eastAsia="ja-JP"/>
              </w:rPr>
              <w:t xml:space="preserve">Thursday, May </w:t>
            </w:r>
            <w:r>
              <w:rPr>
                <w:rFonts w:asciiTheme="majorHAnsi" w:eastAsiaTheme="minorEastAsia" w:hAnsiTheme="majorHAnsi" w:cs="Arial"/>
                <w:color w:val="000000" w:themeColor="text1"/>
                <w:sz w:val="22"/>
                <w:szCs w:val="22"/>
                <w:lang w:eastAsia="ja-JP"/>
              </w:rPr>
              <w:t>18</w:t>
            </w:r>
            <w:r w:rsidRPr="00525267">
              <w:rPr>
                <w:rFonts w:asciiTheme="majorHAnsi" w:eastAsiaTheme="minorEastAsia" w:hAnsiTheme="majorHAnsi" w:cs="Arial"/>
                <w:color w:val="000000" w:themeColor="text1"/>
                <w:sz w:val="22"/>
                <w:szCs w:val="22"/>
                <w:vertAlign w:val="superscript"/>
                <w:lang w:eastAsia="ja-JP"/>
              </w:rPr>
              <w:t>th</w:t>
            </w:r>
          </w:p>
        </w:tc>
      </w:tr>
    </w:tbl>
    <w:p w14:paraId="0FDA67C1" w14:textId="77777777" w:rsidR="001319F8" w:rsidRPr="00A52861" w:rsidRDefault="001319F8" w:rsidP="001319F8">
      <w:pPr>
        <w:ind w:left="720" w:hanging="720"/>
        <w:rPr>
          <w:rFonts w:asciiTheme="majorHAnsi" w:eastAsiaTheme="minorEastAsia" w:hAnsiTheme="majorHAnsi" w:cs="Arial"/>
          <w:sz w:val="22"/>
          <w:szCs w:val="22"/>
          <w:lang w:eastAsia="ja-JP"/>
        </w:rPr>
      </w:pPr>
    </w:p>
    <w:p w14:paraId="48CB015F" w14:textId="0D4D361F" w:rsidR="001319F8" w:rsidRDefault="001319F8" w:rsidP="001319F8">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Pr>
          <w:rFonts w:asciiTheme="majorHAnsi" w:eastAsiaTheme="minorEastAsia" w:hAnsiTheme="majorHAnsi" w:cs="Arial"/>
          <w:b/>
          <w:sz w:val="22"/>
          <w:szCs w:val="22"/>
          <w:lang w:eastAsia="ja-JP"/>
        </w:rPr>
        <w:t>ittee Membership for 202</w:t>
      </w:r>
      <w:r w:rsidR="002C3C9A">
        <w:rPr>
          <w:rFonts w:asciiTheme="majorHAnsi" w:eastAsiaTheme="minorEastAsia" w:hAnsiTheme="majorHAnsi" w:cs="Arial"/>
          <w:b/>
          <w:sz w:val="22"/>
          <w:szCs w:val="22"/>
          <w:lang w:eastAsia="ja-JP"/>
        </w:rPr>
        <w:t>2</w:t>
      </w:r>
      <w:r>
        <w:rPr>
          <w:rFonts w:asciiTheme="majorHAnsi" w:eastAsiaTheme="minorEastAsia" w:hAnsiTheme="majorHAnsi" w:cs="Arial"/>
          <w:b/>
          <w:sz w:val="22"/>
          <w:szCs w:val="22"/>
          <w:lang w:eastAsia="ja-JP"/>
        </w:rPr>
        <w:t>-202</w:t>
      </w:r>
      <w:r w:rsidR="002C3C9A">
        <w:rPr>
          <w:rFonts w:asciiTheme="majorHAnsi" w:eastAsiaTheme="minorEastAsia" w:hAnsiTheme="majorHAnsi" w:cs="Arial"/>
          <w:b/>
          <w:sz w:val="22"/>
          <w:szCs w:val="22"/>
          <w:lang w:eastAsia="ja-JP"/>
        </w:rPr>
        <w:t>3</w:t>
      </w:r>
    </w:p>
    <w:tbl>
      <w:tblPr>
        <w:tblStyle w:val="TableGrid"/>
        <w:tblW w:w="0" w:type="auto"/>
        <w:jc w:val="center"/>
        <w:tblLook w:val="04A0" w:firstRow="1" w:lastRow="0" w:firstColumn="1" w:lastColumn="0" w:noHBand="0" w:noVBand="1"/>
      </w:tblPr>
      <w:tblGrid>
        <w:gridCol w:w="3055"/>
        <w:gridCol w:w="1259"/>
        <w:gridCol w:w="3151"/>
        <w:gridCol w:w="1165"/>
      </w:tblGrid>
      <w:tr w:rsidR="001319F8" w:rsidRPr="002C3C9A" w14:paraId="1D9B814F" w14:textId="77777777" w:rsidTr="507926AB">
        <w:trPr>
          <w:jc w:val="center"/>
        </w:trPr>
        <w:tc>
          <w:tcPr>
            <w:tcW w:w="3055" w:type="dxa"/>
            <w:shd w:val="clear" w:color="auto" w:fill="auto"/>
          </w:tcPr>
          <w:p w14:paraId="2F00847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259" w:type="dxa"/>
            <w:shd w:val="clear" w:color="auto" w:fill="auto"/>
          </w:tcPr>
          <w:p w14:paraId="41E577E2"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c>
          <w:tcPr>
            <w:tcW w:w="3151" w:type="dxa"/>
            <w:shd w:val="clear" w:color="auto" w:fill="auto"/>
          </w:tcPr>
          <w:p w14:paraId="1B34DF9D"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Name</w:t>
            </w:r>
          </w:p>
        </w:tc>
        <w:tc>
          <w:tcPr>
            <w:tcW w:w="1165" w:type="dxa"/>
            <w:shd w:val="clear" w:color="auto" w:fill="auto"/>
          </w:tcPr>
          <w:p w14:paraId="56733A9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Type</w:t>
            </w:r>
          </w:p>
        </w:tc>
      </w:tr>
      <w:tr w:rsidR="001319F8" w:rsidRPr="002C3C9A" w14:paraId="463A9DE8" w14:textId="77777777" w:rsidTr="507926AB">
        <w:trPr>
          <w:jc w:val="center"/>
        </w:trPr>
        <w:tc>
          <w:tcPr>
            <w:tcW w:w="3055" w:type="dxa"/>
            <w:shd w:val="clear" w:color="auto" w:fill="auto"/>
          </w:tcPr>
          <w:p w14:paraId="71BC6DFE" w14:textId="7B3EA238"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Robert Holcomb</w:t>
            </w:r>
          </w:p>
        </w:tc>
        <w:tc>
          <w:tcPr>
            <w:tcW w:w="1259" w:type="dxa"/>
            <w:shd w:val="clear" w:color="auto" w:fill="auto"/>
          </w:tcPr>
          <w:p w14:paraId="64D48F40"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49886C5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Laura Aspinall </w:t>
            </w:r>
          </w:p>
        </w:tc>
        <w:tc>
          <w:tcPr>
            <w:tcW w:w="1165" w:type="dxa"/>
            <w:shd w:val="clear" w:color="auto" w:fill="auto"/>
          </w:tcPr>
          <w:p w14:paraId="11B0C9C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743FC9D5" w14:textId="77777777" w:rsidTr="507926AB">
        <w:trPr>
          <w:jc w:val="center"/>
        </w:trPr>
        <w:tc>
          <w:tcPr>
            <w:tcW w:w="3055" w:type="dxa"/>
            <w:shd w:val="clear" w:color="auto" w:fill="auto"/>
          </w:tcPr>
          <w:p w14:paraId="51C89E5A" w14:textId="3ED1D57C"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Robert Ethington</w:t>
            </w:r>
          </w:p>
        </w:tc>
        <w:tc>
          <w:tcPr>
            <w:tcW w:w="1259" w:type="dxa"/>
            <w:shd w:val="clear" w:color="auto" w:fill="auto"/>
          </w:tcPr>
          <w:p w14:paraId="186FD11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14B44202" w14:textId="753B8E43" w:rsidR="001319F8" w:rsidRPr="002C3C9A" w:rsidRDefault="2016478C" w:rsidP="507926AB">
            <w:pPr>
              <w:spacing w:line="259" w:lineRule="auto"/>
              <w:jc w:val="center"/>
              <w:rPr>
                <w:color w:val="000000" w:themeColor="text1"/>
                <w:lang w:eastAsia="ja-JP"/>
              </w:rPr>
            </w:pPr>
            <w:r w:rsidRPr="507926AB">
              <w:rPr>
                <w:rFonts w:asciiTheme="majorHAnsi" w:eastAsiaTheme="minorEastAsia" w:hAnsiTheme="majorHAnsi" w:cs="Arial"/>
                <w:color w:val="000000" w:themeColor="text1"/>
                <w:sz w:val="22"/>
                <w:szCs w:val="22"/>
                <w:lang w:eastAsia="ja-JP"/>
              </w:rPr>
              <w:t>John Stover</w:t>
            </w:r>
          </w:p>
        </w:tc>
        <w:tc>
          <w:tcPr>
            <w:tcW w:w="1165" w:type="dxa"/>
            <w:shd w:val="clear" w:color="auto" w:fill="auto"/>
          </w:tcPr>
          <w:p w14:paraId="62550F7B"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r>
      <w:tr w:rsidR="001319F8" w:rsidRPr="002C3C9A" w14:paraId="4CBF3364" w14:textId="77777777" w:rsidTr="507926AB">
        <w:trPr>
          <w:jc w:val="center"/>
        </w:trPr>
        <w:tc>
          <w:tcPr>
            <w:tcW w:w="3055" w:type="dxa"/>
            <w:shd w:val="clear" w:color="auto" w:fill="auto"/>
          </w:tcPr>
          <w:p w14:paraId="4E2EDCA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Gene Durand</w:t>
            </w:r>
          </w:p>
        </w:tc>
        <w:tc>
          <w:tcPr>
            <w:tcW w:w="1259" w:type="dxa"/>
            <w:shd w:val="clear" w:color="auto" w:fill="auto"/>
          </w:tcPr>
          <w:p w14:paraId="76D3B846"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33514BD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 xml:space="preserve">Debbie Weatherly </w:t>
            </w:r>
          </w:p>
        </w:tc>
        <w:tc>
          <w:tcPr>
            <w:tcW w:w="1165" w:type="dxa"/>
            <w:shd w:val="clear" w:color="auto" w:fill="auto"/>
          </w:tcPr>
          <w:p w14:paraId="50D66A77"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0303B4C6" w14:textId="77777777" w:rsidTr="507926AB">
        <w:trPr>
          <w:jc w:val="center"/>
        </w:trPr>
        <w:tc>
          <w:tcPr>
            <w:tcW w:w="3055" w:type="dxa"/>
            <w:shd w:val="clear" w:color="auto" w:fill="auto"/>
          </w:tcPr>
          <w:p w14:paraId="5E236D33"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Kate Jolley</w:t>
            </w:r>
          </w:p>
        </w:tc>
        <w:tc>
          <w:tcPr>
            <w:tcW w:w="1259" w:type="dxa"/>
            <w:shd w:val="clear" w:color="auto" w:fill="auto"/>
          </w:tcPr>
          <w:p w14:paraId="1021309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A</w:t>
            </w:r>
          </w:p>
        </w:tc>
        <w:tc>
          <w:tcPr>
            <w:tcW w:w="3151" w:type="dxa"/>
            <w:shd w:val="clear" w:color="auto" w:fill="auto"/>
          </w:tcPr>
          <w:p w14:paraId="6452F73C"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Sandy Sigala</w:t>
            </w:r>
          </w:p>
        </w:tc>
        <w:tc>
          <w:tcPr>
            <w:tcW w:w="1165" w:type="dxa"/>
            <w:shd w:val="clear" w:color="auto" w:fill="auto"/>
          </w:tcPr>
          <w:p w14:paraId="5DE3B0D5"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C</w:t>
            </w:r>
          </w:p>
        </w:tc>
      </w:tr>
      <w:tr w:rsidR="001319F8" w:rsidRPr="002C3C9A" w14:paraId="50FB44D8" w14:textId="77777777" w:rsidTr="507926AB">
        <w:trPr>
          <w:jc w:val="center"/>
        </w:trPr>
        <w:tc>
          <w:tcPr>
            <w:tcW w:w="3055" w:type="dxa"/>
            <w:shd w:val="clear" w:color="auto" w:fill="auto"/>
          </w:tcPr>
          <w:p w14:paraId="403AB7CB" w14:textId="4506623D" w:rsidR="001319F8" w:rsidRPr="002C3C9A" w:rsidRDefault="2934E61C" w:rsidP="507926AB">
            <w:pPr>
              <w:spacing w:line="259" w:lineRule="auto"/>
              <w:jc w:val="center"/>
              <w:rPr>
                <w:color w:val="000000" w:themeColor="text1"/>
                <w:lang w:eastAsia="ja-JP"/>
              </w:rPr>
            </w:pPr>
            <w:r w:rsidRPr="507926AB">
              <w:rPr>
                <w:rFonts w:asciiTheme="majorHAnsi" w:eastAsiaTheme="minorEastAsia" w:hAnsiTheme="majorHAnsi" w:cs="Arial"/>
                <w:color w:val="000000" w:themeColor="text1"/>
                <w:sz w:val="22"/>
                <w:szCs w:val="22"/>
                <w:lang w:eastAsia="ja-JP"/>
              </w:rPr>
              <w:t>Sean Martin</w:t>
            </w:r>
          </w:p>
        </w:tc>
        <w:tc>
          <w:tcPr>
            <w:tcW w:w="1259" w:type="dxa"/>
            <w:shd w:val="clear" w:color="auto" w:fill="auto"/>
          </w:tcPr>
          <w:p w14:paraId="27A9B281"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F-AFA</w:t>
            </w:r>
          </w:p>
        </w:tc>
        <w:tc>
          <w:tcPr>
            <w:tcW w:w="3151" w:type="dxa"/>
            <w:shd w:val="clear" w:color="auto" w:fill="auto"/>
          </w:tcPr>
          <w:p w14:paraId="3431BB7B" w14:textId="6389E9CA" w:rsidR="001319F8" w:rsidRPr="002C3C9A" w:rsidRDefault="00B54F94"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Abrea Tillman</w:t>
            </w:r>
          </w:p>
        </w:tc>
        <w:tc>
          <w:tcPr>
            <w:tcW w:w="1165" w:type="dxa"/>
            <w:shd w:val="clear" w:color="auto" w:fill="auto"/>
          </w:tcPr>
          <w:p w14:paraId="72F2357F"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r w:rsidR="001319F8" w14:paraId="5EA5FE9B" w14:textId="77777777" w:rsidTr="507926AB">
        <w:trPr>
          <w:jc w:val="center"/>
        </w:trPr>
        <w:tc>
          <w:tcPr>
            <w:tcW w:w="3055" w:type="dxa"/>
            <w:shd w:val="clear" w:color="auto" w:fill="auto"/>
          </w:tcPr>
          <w:p w14:paraId="528CE81C" w14:textId="20BBF554" w:rsidR="001319F8" w:rsidRPr="002C3C9A" w:rsidRDefault="00525267"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Nancy Persons</w:t>
            </w:r>
          </w:p>
        </w:tc>
        <w:tc>
          <w:tcPr>
            <w:tcW w:w="1259" w:type="dxa"/>
            <w:shd w:val="clear" w:color="auto" w:fill="auto"/>
          </w:tcPr>
          <w:p w14:paraId="02B16B9E" w14:textId="77777777" w:rsidR="001319F8" w:rsidRPr="002C3C9A"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F</w:t>
            </w:r>
          </w:p>
        </w:tc>
        <w:tc>
          <w:tcPr>
            <w:tcW w:w="3151" w:type="dxa"/>
            <w:shd w:val="clear" w:color="auto" w:fill="auto"/>
          </w:tcPr>
          <w:p w14:paraId="6B7A4006" w14:textId="3E78FEF6" w:rsidR="001319F8" w:rsidRPr="002C3C9A" w:rsidRDefault="21B1F6AB" w:rsidP="507926A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507926AB">
              <w:rPr>
                <w:rFonts w:asciiTheme="majorHAnsi" w:eastAsiaTheme="minorEastAsia" w:hAnsiTheme="majorHAnsi" w:cs="Arial"/>
                <w:color w:val="000000" w:themeColor="text1"/>
                <w:sz w:val="22"/>
                <w:szCs w:val="22"/>
                <w:lang w:eastAsia="ja-JP"/>
              </w:rPr>
              <w:t>Jimmy Brock</w:t>
            </w:r>
          </w:p>
        </w:tc>
        <w:tc>
          <w:tcPr>
            <w:tcW w:w="1165" w:type="dxa"/>
            <w:shd w:val="clear" w:color="auto" w:fill="auto"/>
          </w:tcPr>
          <w:p w14:paraId="4BF705CA" w14:textId="77777777" w:rsidR="001319F8" w:rsidRPr="003A0796" w:rsidRDefault="001319F8" w:rsidP="00FC200D">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2C3C9A">
              <w:rPr>
                <w:rFonts w:asciiTheme="majorHAnsi" w:eastAsiaTheme="minorEastAsia" w:hAnsiTheme="majorHAnsi" w:cs="Arial"/>
                <w:color w:val="000000" w:themeColor="text1"/>
                <w:sz w:val="22"/>
                <w:szCs w:val="22"/>
                <w:lang w:eastAsia="ja-JP"/>
              </w:rPr>
              <w:t>S</w:t>
            </w:r>
          </w:p>
        </w:tc>
      </w:tr>
    </w:tbl>
    <w:p w14:paraId="1DB5E315" w14:textId="77777777" w:rsidR="001B5D59" w:rsidRPr="00525267" w:rsidRDefault="001B5D59">
      <w:pPr>
        <w:rPr>
          <w:sz w:val="24"/>
          <w:szCs w:val="24"/>
        </w:rPr>
      </w:pPr>
    </w:p>
    <w:sectPr w:rsidR="001B5D59" w:rsidRPr="00525267" w:rsidSect="00B8176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D4AA" w14:textId="77777777" w:rsidR="00CB7642" w:rsidRDefault="00CB7642">
      <w:r>
        <w:separator/>
      </w:r>
    </w:p>
  </w:endnote>
  <w:endnote w:type="continuationSeparator" w:id="0">
    <w:p w14:paraId="0AD613FB" w14:textId="77777777" w:rsidR="00CB7642" w:rsidRDefault="00CB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4E0D" w14:textId="77777777" w:rsidR="005850E7" w:rsidRDefault="00585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48FC" w14:textId="77777777" w:rsidR="005850E7" w:rsidRDefault="00585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126E" w14:textId="58DDD2FD" w:rsidR="007D3110" w:rsidRDefault="004B395B" w:rsidP="00D17E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781D">
      <w:rPr>
        <w:rStyle w:val="PageNumber"/>
        <w:noProof/>
      </w:rPr>
      <w:t>1</w:t>
    </w:r>
    <w:r>
      <w:rPr>
        <w:rStyle w:val="PageNumber"/>
      </w:rPr>
      <w:fldChar w:fldCharType="end"/>
    </w:r>
  </w:p>
  <w:p w14:paraId="5019C99F" w14:textId="77777777" w:rsidR="00760499" w:rsidRDefault="008E1FF4" w:rsidP="007D31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D0462" w14:textId="77777777" w:rsidR="00CB7642" w:rsidRDefault="00CB7642">
      <w:r>
        <w:separator/>
      </w:r>
    </w:p>
  </w:footnote>
  <w:footnote w:type="continuationSeparator" w:id="0">
    <w:p w14:paraId="63416851" w14:textId="77777777" w:rsidR="00CB7642" w:rsidRDefault="00CB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6BF2" w14:textId="313DD80B" w:rsidR="005850E7" w:rsidRDefault="00585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E808" w14:textId="2C95F896" w:rsidR="00A52861" w:rsidRDefault="004B395B" w:rsidP="00A52861">
    <w:pPr>
      <w:pStyle w:val="Header"/>
      <w:tabs>
        <w:tab w:val="center" w:pos="4320"/>
        <w:tab w:val="right" w:pos="864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9088" w14:textId="28892ADB" w:rsidR="00A52861" w:rsidRDefault="004B395B" w:rsidP="00A52861">
    <w:pPr>
      <w:pStyle w:val="Header"/>
      <w:jc w:val="center"/>
    </w:pPr>
    <w:r>
      <w:rPr>
        <w:noProof/>
      </w:rPr>
      <w:drawing>
        <wp:inline distT="0" distB="0" distL="0" distR="0" wp14:anchorId="62B37EE1" wp14:editId="1B177746">
          <wp:extent cx="1981200" cy="431800"/>
          <wp:effectExtent l="0" t="0" r="0" b="0"/>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12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5DDC"/>
    <w:multiLevelType w:val="hybridMultilevel"/>
    <w:tmpl w:val="F1D0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458E"/>
    <w:multiLevelType w:val="hybridMultilevel"/>
    <w:tmpl w:val="2E64F810"/>
    <w:lvl w:ilvl="0" w:tplc="9CCE0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E66F3"/>
    <w:multiLevelType w:val="hybridMultilevel"/>
    <w:tmpl w:val="7742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E62C4"/>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758AD"/>
    <w:multiLevelType w:val="hybridMultilevel"/>
    <w:tmpl w:val="B1B4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62635"/>
    <w:multiLevelType w:val="hybridMultilevel"/>
    <w:tmpl w:val="1C5A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254B8E"/>
    <w:multiLevelType w:val="hybridMultilevel"/>
    <w:tmpl w:val="D19E28E2"/>
    <w:lvl w:ilvl="0" w:tplc="DAAA3E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8773B"/>
    <w:multiLevelType w:val="multilevel"/>
    <w:tmpl w:val="0C821C94"/>
    <w:styleLink w:val="CurrentList1"/>
    <w:lvl w:ilvl="0">
      <w:start w:val="1"/>
      <w:numFmt w:val="upperRoman"/>
      <w:lvlText w:val="%1."/>
      <w:lvlJc w:val="left"/>
      <w:pPr>
        <w:ind w:left="1152" w:hanging="720"/>
      </w:pPr>
      <w:rPr>
        <w:rFonts w:hint="default"/>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2D42043A"/>
    <w:multiLevelType w:val="hybridMultilevel"/>
    <w:tmpl w:val="0C821C94"/>
    <w:lvl w:ilvl="0" w:tplc="B45258E0">
      <w:start w:val="1"/>
      <w:numFmt w:val="upp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FDB2923"/>
    <w:multiLevelType w:val="hybridMultilevel"/>
    <w:tmpl w:val="9DE8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739"/>
    <w:multiLevelType w:val="hybridMultilevel"/>
    <w:tmpl w:val="9612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AE004"/>
    <w:multiLevelType w:val="hybridMultilevel"/>
    <w:tmpl w:val="CD7EE714"/>
    <w:lvl w:ilvl="0" w:tplc="8E2E24AA">
      <w:start w:val="1"/>
      <w:numFmt w:val="decimal"/>
      <w:lvlText w:val="%1."/>
      <w:lvlJc w:val="left"/>
      <w:pPr>
        <w:ind w:left="720" w:hanging="360"/>
      </w:pPr>
    </w:lvl>
    <w:lvl w:ilvl="1" w:tplc="13CE2496">
      <w:start w:val="1"/>
      <w:numFmt w:val="lowerLetter"/>
      <w:lvlText w:val="%2."/>
      <w:lvlJc w:val="left"/>
      <w:pPr>
        <w:ind w:left="1440" w:hanging="360"/>
      </w:pPr>
    </w:lvl>
    <w:lvl w:ilvl="2" w:tplc="FB50C438">
      <w:start w:val="1"/>
      <w:numFmt w:val="lowerRoman"/>
      <w:lvlText w:val="%3."/>
      <w:lvlJc w:val="right"/>
      <w:pPr>
        <w:ind w:left="2160" w:hanging="180"/>
      </w:pPr>
    </w:lvl>
    <w:lvl w:ilvl="3" w:tplc="3AAC6B82">
      <w:start w:val="1"/>
      <w:numFmt w:val="decimal"/>
      <w:lvlText w:val="%4."/>
      <w:lvlJc w:val="left"/>
      <w:pPr>
        <w:ind w:left="2880" w:hanging="360"/>
      </w:pPr>
    </w:lvl>
    <w:lvl w:ilvl="4" w:tplc="CE6A5664">
      <w:start w:val="1"/>
      <w:numFmt w:val="lowerLetter"/>
      <w:lvlText w:val="%5."/>
      <w:lvlJc w:val="left"/>
      <w:pPr>
        <w:ind w:left="3600" w:hanging="360"/>
      </w:pPr>
    </w:lvl>
    <w:lvl w:ilvl="5" w:tplc="C07869CA">
      <w:start w:val="1"/>
      <w:numFmt w:val="lowerRoman"/>
      <w:lvlText w:val="%6."/>
      <w:lvlJc w:val="right"/>
      <w:pPr>
        <w:ind w:left="4320" w:hanging="180"/>
      </w:pPr>
    </w:lvl>
    <w:lvl w:ilvl="6" w:tplc="F40AC1EC">
      <w:start w:val="1"/>
      <w:numFmt w:val="decimal"/>
      <w:lvlText w:val="%7."/>
      <w:lvlJc w:val="left"/>
      <w:pPr>
        <w:ind w:left="5040" w:hanging="360"/>
      </w:pPr>
    </w:lvl>
    <w:lvl w:ilvl="7" w:tplc="23D87402">
      <w:start w:val="1"/>
      <w:numFmt w:val="lowerLetter"/>
      <w:lvlText w:val="%8."/>
      <w:lvlJc w:val="left"/>
      <w:pPr>
        <w:ind w:left="5760" w:hanging="360"/>
      </w:pPr>
    </w:lvl>
    <w:lvl w:ilvl="8" w:tplc="E632B9FA">
      <w:start w:val="1"/>
      <w:numFmt w:val="lowerRoman"/>
      <w:lvlText w:val="%9."/>
      <w:lvlJc w:val="right"/>
      <w:pPr>
        <w:ind w:left="6480" w:hanging="180"/>
      </w:pPr>
    </w:lvl>
  </w:abstractNum>
  <w:abstractNum w:abstractNumId="14"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A7A7A"/>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E1D52"/>
    <w:multiLevelType w:val="hybridMultilevel"/>
    <w:tmpl w:val="F46A2924"/>
    <w:lvl w:ilvl="0" w:tplc="621AE070">
      <w:start w:val="5"/>
      <w:numFmt w:val="upp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847AA"/>
    <w:multiLevelType w:val="hybridMultilevel"/>
    <w:tmpl w:val="3F9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00DD5"/>
    <w:multiLevelType w:val="hybridMultilevel"/>
    <w:tmpl w:val="3BF0DDFA"/>
    <w:lvl w:ilvl="0" w:tplc="225CA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6535E2"/>
    <w:multiLevelType w:val="hybridMultilevel"/>
    <w:tmpl w:val="4AFE6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34A68"/>
    <w:multiLevelType w:val="hybridMultilevel"/>
    <w:tmpl w:val="730AAB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728F2631"/>
    <w:multiLevelType w:val="hybridMultilevel"/>
    <w:tmpl w:val="B05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9"/>
  </w:num>
  <w:num w:numId="4">
    <w:abstractNumId w:val="16"/>
  </w:num>
  <w:num w:numId="5">
    <w:abstractNumId w:val="20"/>
  </w:num>
  <w:num w:numId="6">
    <w:abstractNumId w:val="8"/>
  </w:num>
  <w:num w:numId="7">
    <w:abstractNumId w:val="6"/>
  </w:num>
  <w:num w:numId="8">
    <w:abstractNumId w:val="1"/>
  </w:num>
  <w:num w:numId="9">
    <w:abstractNumId w:val="18"/>
  </w:num>
  <w:num w:numId="10">
    <w:abstractNumId w:val="17"/>
  </w:num>
  <w:num w:numId="11">
    <w:abstractNumId w:val="11"/>
  </w:num>
  <w:num w:numId="12">
    <w:abstractNumId w:val="2"/>
  </w:num>
  <w:num w:numId="13">
    <w:abstractNumId w:val="4"/>
  </w:num>
  <w:num w:numId="14">
    <w:abstractNumId w:val="15"/>
  </w:num>
  <w:num w:numId="15">
    <w:abstractNumId w:val="12"/>
  </w:num>
  <w:num w:numId="16">
    <w:abstractNumId w:val="7"/>
  </w:num>
  <w:num w:numId="17">
    <w:abstractNumId w:val="19"/>
  </w:num>
  <w:num w:numId="18">
    <w:abstractNumId w:val="21"/>
  </w:num>
  <w:num w:numId="19">
    <w:abstractNumId w:val="3"/>
  </w:num>
  <w:num w:numId="20">
    <w:abstractNumId w:val="0"/>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F8"/>
    <w:rsid w:val="00094044"/>
    <w:rsid w:val="000B2EE0"/>
    <w:rsid w:val="001255E0"/>
    <w:rsid w:val="001319F8"/>
    <w:rsid w:val="001B5D59"/>
    <w:rsid w:val="001E4DEE"/>
    <w:rsid w:val="001F3DF3"/>
    <w:rsid w:val="00200E39"/>
    <w:rsid w:val="00203347"/>
    <w:rsid w:val="002312CD"/>
    <w:rsid w:val="00231CEE"/>
    <w:rsid w:val="00271661"/>
    <w:rsid w:val="00274B6E"/>
    <w:rsid w:val="0029206F"/>
    <w:rsid w:val="002A4D1F"/>
    <w:rsid w:val="002B2590"/>
    <w:rsid w:val="002C3C9A"/>
    <w:rsid w:val="00313208"/>
    <w:rsid w:val="00326A91"/>
    <w:rsid w:val="0033636E"/>
    <w:rsid w:val="004312B5"/>
    <w:rsid w:val="004743D8"/>
    <w:rsid w:val="004853BB"/>
    <w:rsid w:val="004B0AAD"/>
    <w:rsid w:val="004B395B"/>
    <w:rsid w:val="004C49CA"/>
    <w:rsid w:val="0050044F"/>
    <w:rsid w:val="00525267"/>
    <w:rsid w:val="00572F83"/>
    <w:rsid w:val="005850E7"/>
    <w:rsid w:val="005D0D4A"/>
    <w:rsid w:val="0061412A"/>
    <w:rsid w:val="00644548"/>
    <w:rsid w:val="0065261F"/>
    <w:rsid w:val="00657D1A"/>
    <w:rsid w:val="0066780E"/>
    <w:rsid w:val="007125DF"/>
    <w:rsid w:val="00724221"/>
    <w:rsid w:val="007824BB"/>
    <w:rsid w:val="008302B0"/>
    <w:rsid w:val="00845BA1"/>
    <w:rsid w:val="008533C8"/>
    <w:rsid w:val="008624C4"/>
    <w:rsid w:val="0088781D"/>
    <w:rsid w:val="008E1FF4"/>
    <w:rsid w:val="009024BB"/>
    <w:rsid w:val="00914C53"/>
    <w:rsid w:val="0091570D"/>
    <w:rsid w:val="00931898"/>
    <w:rsid w:val="00945E4A"/>
    <w:rsid w:val="00975924"/>
    <w:rsid w:val="009953E3"/>
    <w:rsid w:val="00A1539A"/>
    <w:rsid w:val="00A225F6"/>
    <w:rsid w:val="00A873FD"/>
    <w:rsid w:val="00AE124D"/>
    <w:rsid w:val="00B133D9"/>
    <w:rsid w:val="00B331E2"/>
    <w:rsid w:val="00B54F94"/>
    <w:rsid w:val="00B77BF7"/>
    <w:rsid w:val="00B86A3D"/>
    <w:rsid w:val="00BA1E15"/>
    <w:rsid w:val="00C36F49"/>
    <w:rsid w:val="00C44C24"/>
    <w:rsid w:val="00C8581D"/>
    <w:rsid w:val="00CB7642"/>
    <w:rsid w:val="00D010FC"/>
    <w:rsid w:val="00D66867"/>
    <w:rsid w:val="00D71E5A"/>
    <w:rsid w:val="00D809BC"/>
    <w:rsid w:val="00D95E85"/>
    <w:rsid w:val="00E05C5A"/>
    <w:rsid w:val="00E241FE"/>
    <w:rsid w:val="00E51F62"/>
    <w:rsid w:val="00E621DA"/>
    <w:rsid w:val="00E724B0"/>
    <w:rsid w:val="00E769B9"/>
    <w:rsid w:val="00E83A07"/>
    <w:rsid w:val="00E93B29"/>
    <w:rsid w:val="00F05F6D"/>
    <w:rsid w:val="00F70682"/>
    <w:rsid w:val="00F71E42"/>
    <w:rsid w:val="00F928FA"/>
    <w:rsid w:val="00FA70E2"/>
    <w:rsid w:val="17D511DC"/>
    <w:rsid w:val="2016478C"/>
    <w:rsid w:val="21B1F6AB"/>
    <w:rsid w:val="2934E61C"/>
    <w:rsid w:val="3322EA90"/>
    <w:rsid w:val="36D4E0A5"/>
    <w:rsid w:val="482236E4"/>
    <w:rsid w:val="507926AB"/>
    <w:rsid w:val="55C5857C"/>
    <w:rsid w:val="5B77E8F6"/>
    <w:rsid w:val="5D4D4F07"/>
    <w:rsid w:val="78CF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58BD4"/>
  <w15:chartTrackingRefBased/>
  <w15:docId w15:val="{D1903087-CB29-154A-9EEE-7CD4E05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9F8"/>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19F8"/>
    <w:pPr>
      <w:keepNext/>
      <w:outlineLvl w:val="0"/>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9F8"/>
    <w:rPr>
      <w:rFonts w:ascii="Arial" w:eastAsia="Times New Roman" w:hAnsi="Arial" w:cs="Times New Roman"/>
      <w:b/>
      <w:sz w:val="22"/>
      <w:szCs w:val="22"/>
    </w:rPr>
  </w:style>
  <w:style w:type="paragraph" w:styleId="ListParagraph">
    <w:name w:val="List Paragraph"/>
    <w:basedOn w:val="Normal"/>
    <w:uiPriority w:val="34"/>
    <w:qFormat/>
    <w:rsid w:val="001319F8"/>
    <w:pPr>
      <w:ind w:left="720"/>
      <w:contextualSpacing/>
    </w:pPr>
  </w:style>
  <w:style w:type="table" w:styleId="TableGrid">
    <w:name w:val="Table Grid"/>
    <w:basedOn w:val="TableNormal"/>
    <w:uiPriority w:val="39"/>
    <w:rsid w:val="0013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8"/>
    <w:pPr>
      <w:tabs>
        <w:tab w:val="center" w:pos="4680"/>
        <w:tab w:val="right" w:pos="9360"/>
      </w:tabs>
    </w:pPr>
  </w:style>
  <w:style w:type="character" w:customStyle="1" w:styleId="HeaderChar">
    <w:name w:val="Header Char"/>
    <w:basedOn w:val="DefaultParagraphFont"/>
    <w:link w:val="Header"/>
    <w:uiPriority w:val="99"/>
    <w:rsid w:val="001319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319F8"/>
    <w:pPr>
      <w:tabs>
        <w:tab w:val="center" w:pos="4680"/>
        <w:tab w:val="right" w:pos="9360"/>
      </w:tabs>
    </w:pPr>
  </w:style>
  <w:style w:type="character" w:customStyle="1" w:styleId="FooterChar">
    <w:name w:val="Footer Char"/>
    <w:basedOn w:val="DefaultParagraphFont"/>
    <w:link w:val="Footer"/>
    <w:uiPriority w:val="99"/>
    <w:rsid w:val="001319F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319F8"/>
    <w:rPr>
      <w:color w:val="0563C1" w:themeColor="hyperlink"/>
      <w:u w:val="single"/>
    </w:rPr>
  </w:style>
  <w:style w:type="character" w:styleId="PageNumber">
    <w:name w:val="page number"/>
    <w:basedOn w:val="DefaultParagraphFont"/>
    <w:uiPriority w:val="99"/>
    <w:semiHidden/>
    <w:unhideWhenUsed/>
    <w:rsid w:val="001319F8"/>
  </w:style>
  <w:style w:type="numbering" w:customStyle="1" w:styleId="CurrentList1">
    <w:name w:val="Current List1"/>
    <w:uiPriority w:val="99"/>
    <w:rsid w:val="004B395B"/>
    <w:pPr>
      <w:numPr>
        <w:numId w:val="3"/>
      </w:numPr>
    </w:pPr>
  </w:style>
  <w:style w:type="paragraph" w:styleId="Revision">
    <w:name w:val="Revision"/>
    <w:hidden/>
    <w:uiPriority w:val="99"/>
    <w:semiHidden/>
    <w:rsid w:val="008533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624C4"/>
    <w:rPr>
      <w:color w:val="954F72" w:themeColor="followedHyperlink"/>
      <w:u w:val="single"/>
    </w:rPr>
  </w:style>
  <w:style w:type="paragraph" w:styleId="BalloonText">
    <w:name w:val="Balloon Text"/>
    <w:basedOn w:val="Normal"/>
    <w:link w:val="BalloonTextChar"/>
    <w:uiPriority w:val="99"/>
    <w:semiHidden/>
    <w:unhideWhenUsed/>
    <w:rsid w:val="00231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E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71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70">
      <w:bodyDiv w:val="1"/>
      <w:marLeft w:val="0"/>
      <w:marRight w:val="0"/>
      <w:marTop w:val="0"/>
      <w:marBottom w:val="0"/>
      <w:divBdr>
        <w:top w:val="none" w:sz="0" w:space="0" w:color="auto"/>
        <w:left w:val="none" w:sz="0" w:space="0" w:color="auto"/>
        <w:bottom w:val="none" w:sz="0" w:space="0" w:color="auto"/>
        <w:right w:val="none" w:sz="0" w:space="0" w:color="auto"/>
      </w:divBdr>
    </w:div>
    <w:div w:id="1355303971">
      <w:bodyDiv w:val="1"/>
      <w:marLeft w:val="0"/>
      <w:marRight w:val="0"/>
      <w:marTop w:val="0"/>
      <w:marBottom w:val="0"/>
      <w:divBdr>
        <w:top w:val="none" w:sz="0" w:space="0" w:color="auto"/>
        <w:left w:val="none" w:sz="0" w:space="0" w:color="auto"/>
        <w:bottom w:val="none" w:sz="0" w:space="0" w:color="auto"/>
        <w:right w:val="none" w:sz="0" w:space="0" w:color="auto"/>
      </w:divBdr>
    </w:div>
    <w:div w:id="1717777155">
      <w:bodyDiv w:val="1"/>
      <w:marLeft w:val="0"/>
      <w:marRight w:val="0"/>
      <w:marTop w:val="0"/>
      <w:marBottom w:val="0"/>
      <w:divBdr>
        <w:top w:val="none" w:sz="0" w:space="0" w:color="auto"/>
        <w:left w:val="none" w:sz="0" w:space="0" w:color="auto"/>
        <w:bottom w:val="none" w:sz="0" w:space="0" w:color="auto"/>
        <w:right w:val="none" w:sz="0" w:space="0" w:color="auto"/>
      </w:divBdr>
      <w:divsChild>
        <w:div w:id="1539509014">
          <w:marLeft w:val="0"/>
          <w:marRight w:val="0"/>
          <w:marTop w:val="0"/>
          <w:marBottom w:val="0"/>
          <w:divBdr>
            <w:top w:val="none" w:sz="0" w:space="0" w:color="auto"/>
            <w:left w:val="none" w:sz="0" w:space="0" w:color="auto"/>
            <w:bottom w:val="none" w:sz="0" w:space="0" w:color="auto"/>
            <w:right w:val="none" w:sz="0" w:space="0" w:color="auto"/>
          </w:divBdr>
          <w:divsChild>
            <w:div w:id="1255817890">
              <w:marLeft w:val="0"/>
              <w:marRight w:val="0"/>
              <w:marTop w:val="0"/>
              <w:marBottom w:val="0"/>
              <w:divBdr>
                <w:top w:val="none" w:sz="0" w:space="0" w:color="auto"/>
                <w:left w:val="none" w:sz="0" w:space="0" w:color="auto"/>
                <w:bottom w:val="none" w:sz="0" w:space="0" w:color="auto"/>
                <w:right w:val="none" w:sz="0" w:space="0" w:color="auto"/>
              </w:divBdr>
              <w:divsChild>
                <w:div w:id="1285384648">
                  <w:marLeft w:val="0"/>
                  <w:marRight w:val="0"/>
                  <w:marTop w:val="0"/>
                  <w:marBottom w:val="0"/>
                  <w:divBdr>
                    <w:top w:val="none" w:sz="0" w:space="0" w:color="auto"/>
                    <w:left w:val="none" w:sz="0" w:space="0" w:color="auto"/>
                    <w:bottom w:val="none" w:sz="0" w:space="0" w:color="auto"/>
                    <w:right w:val="none" w:sz="0" w:space="0" w:color="auto"/>
                  </w:divBdr>
                </w:div>
              </w:divsChild>
            </w:div>
            <w:div w:id="525874856">
              <w:marLeft w:val="0"/>
              <w:marRight w:val="0"/>
              <w:marTop w:val="0"/>
              <w:marBottom w:val="0"/>
              <w:divBdr>
                <w:top w:val="none" w:sz="0" w:space="0" w:color="auto"/>
                <w:left w:val="none" w:sz="0" w:space="0" w:color="auto"/>
                <w:bottom w:val="none" w:sz="0" w:space="0" w:color="auto"/>
                <w:right w:val="none" w:sz="0" w:space="0" w:color="auto"/>
              </w:divBdr>
              <w:divsChild>
                <w:div w:id="386880476">
                  <w:marLeft w:val="0"/>
                  <w:marRight w:val="0"/>
                  <w:marTop w:val="0"/>
                  <w:marBottom w:val="0"/>
                  <w:divBdr>
                    <w:top w:val="none" w:sz="0" w:space="0" w:color="auto"/>
                    <w:left w:val="none" w:sz="0" w:space="0" w:color="auto"/>
                    <w:bottom w:val="none" w:sz="0" w:space="0" w:color="auto"/>
                    <w:right w:val="none" w:sz="0" w:space="0" w:color="auto"/>
                  </w:divBdr>
                </w:div>
                <w:div w:id="366570358">
                  <w:marLeft w:val="0"/>
                  <w:marRight w:val="0"/>
                  <w:marTop w:val="0"/>
                  <w:marBottom w:val="0"/>
                  <w:divBdr>
                    <w:top w:val="none" w:sz="0" w:space="0" w:color="auto"/>
                    <w:left w:val="none" w:sz="0" w:space="0" w:color="auto"/>
                    <w:bottom w:val="none" w:sz="0" w:space="0" w:color="auto"/>
                    <w:right w:val="none" w:sz="0" w:space="0" w:color="auto"/>
                  </w:divBdr>
                </w:div>
                <w:div w:id="592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sta.edu/about/documents/collegeplans-docs/2019-college-plans/SLOCCCD-Governance-Handbook-201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rjc-my.sharepoint.com/:w:/g/personal/npersons_santarosa_edu/EZrX6HgBTblMh0ZobeJV15UB2PRujkrvlxm4CtsTC_NsoA?e=p7x1q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antarosa-edu.zoom.us/j/8206295846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 xsi:nil="true"/>
    <Category xmlns="c1789741-fdc5-4432-a0fa-1baf49da5a6b">Agendas</Category>
  </documentManagement>
</p:properties>
</file>

<file path=customXml/itemProps1.xml><?xml version="1.0" encoding="utf-8"?>
<ds:datastoreItem xmlns:ds="http://schemas.openxmlformats.org/officeDocument/2006/customXml" ds:itemID="{A3735C78-6F6F-43C3-87C6-080B04D07C29}"/>
</file>

<file path=customXml/itemProps2.xml><?xml version="1.0" encoding="utf-8"?>
<ds:datastoreItem xmlns:ds="http://schemas.openxmlformats.org/officeDocument/2006/customXml" ds:itemID="{AC77967E-92C3-4302-A59A-7B05C556A43B}"/>
</file>

<file path=customXml/itemProps3.xml><?xml version="1.0" encoding="utf-8"?>
<ds:datastoreItem xmlns:ds="http://schemas.openxmlformats.org/officeDocument/2006/customXml" ds:itemID="{E641931A-A483-4845-91FE-BAF0461ACDD3}"/>
</file>

<file path=docProps/app.xml><?xml version="1.0" encoding="utf-8"?>
<Properties xmlns="http://schemas.openxmlformats.org/officeDocument/2006/extended-properties" xmlns:vt="http://schemas.openxmlformats.org/officeDocument/2006/docPropsVTypes">
  <Template>Normal</Template>
  <TotalTime>82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Julie</dc:creator>
  <cp:keywords/>
  <dc:description/>
  <cp:lastModifiedBy>Dixon, Brenda</cp:lastModifiedBy>
  <cp:revision>4</cp:revision>
  <cp:lastPrinted>2022-08-29T19:27:00Z</cp:lastPrinted>
  <dcterms:created xsi:type="dcterms:W3CDTF">2022-10-18T18:57:00Z</dcterms:created>
  <dcterms:modified xsi:type="dcterms:W3CDTF">2022-10-18T20:48:00Z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